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7593" w14:textId="77777777" w:rsidR="007E604E" w:rsidRPr="002A1EBC" w:rsidRDefault="00357089" w:rsidP="00CB4170">
      <w:pPr>
        <w:spacing w:after="0"/>
        <w:jc w:val="both"/>
        <w:rPr>
          <w:rFonts w:ascii="Times New Roman" w:hAnsi="Times New Roman" w:cs="B Yagut"/>
          <w:bCs/>
          <w:sz w:val="20"/>
          <w:szCs w:val="32"/>
          <w:rtl/>
        </w:rPr>
      </w:pPr>
      <w:r w:rsidRPr="002A1EBC">
        <w:rPr>
          <w:rFonts w:ascii="Times New Roman" w:hAnsi="Times New Roman" w:cs="B Yagut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2A1EBC" w:rsidRDefault="00357089" w:rsidP="00CB4170">
      <w:pPr>
        <w:spacing w:after="0"/>
        <w:jc w:val="both"/>
        <w:rPr>
          <w:rFonts w:ascii="Times New Roman" w:hAnsi="Times New Roman" w:cs="B Yagut"/>
          <w:sz w:val="20"/>
          <w:szCs w:val="18"/>
          <w:rtl/>
        </w:rPr>
      </w:pPr>
    </w:p>
    <w:p w14:paraId="22D34007" w14:textId="77777777" w:rsidR="00357089" w:rsidRPr="002A1EBC" w:rsidRDefault="00357089" w:rsidP="00CB4170">
      <w:pPr>
        <w:spacing w:after="0"/>
        <w:jc w:val="both"/>
        <w:rPr>
          <w:rFonts w:ascii="Times New Roman" w:hAnsi="Times New Roman" w:cs="B Yagut"/>
          <w:sz w:val="20"/>
          <w:szCs w:val="18"/>
          <w:rtl/>
        </w:rPr>
      </w:pPr>
    </w:p>
    <w:p w14:paraId="1D4C0604" w14:textId="77777777" w:rsidR="00357089" w:rsidRPr="002A1EBC" w:rsidRDefault="00357089" w:rsidP="00CB4170">
      <w:pPr>
        <w:spacing w:after="0"/>
        <w:jc w:val="both"/>
        <w:rPr>
          <w:rFonts w:ascii="Times New Roman" w:hAnsi="Times New Roman" w:cs="B Yagut"/>
          <w:sz w:val="20"/>
          <w:szCs w:val="18"/>
          <w:rtl/>
        </w:rPr>
      </w:pPr>
    </w:p>
    <w:p w14:paraId="088F8725" w14:textId="77777777" w:rsidR="00357089" w:rsidRPr="002A1EBC" w:rsidRDefault="00357089" w:rsidP="00CB4170">
      <w:pPr>
        <w:spacing w:after="0"/>
        <w:jc w:val="both"/>
        <w:rPr>
          <w:rFonts w:ascii="Times New Roman" w:hAnsi="Times New Roman" w:cs="B Yagut"/>
          <w:sz w:val="20"/>
          <w:szCs w:val="18"/>
          <w:rtl/>
        </w:rPr>
      </w:pPr>
    </w:p>
    <w:p w14:paraId="0540590E" w14:textId="77777777" w:rsidR="001E274E" w:rsidRPr="002A1EBC" w:rsidRDefault="001E274E" w:rsidP="00CB4170">
      <w:pPr>
        <w:spacing w:after="0"/>
        <w:jc w:val="both"/>
        <w:rPr>
          <w:rFonts w:ascii="Times New Roman" w:hAnsi="Times New Roman" w:cs="B Yagut"/>
          <w:sz w:val="20"/>
          <w:szCs w:val="16"/>
          <w:rtl/>
        </w:rPr>
      </w:pPr>
    </w:p>
    <w:p w14:paraId="10A533EC" w14:textId="77777777" w:rsidR="001E274E" w:rsidRPr="002A1EBC" w:rsidRDefault="001E274E" w:rsidP="00CB4170">
      <w:pPr>
        <w:spacing w:after="0"/>
        <w:jc w:val="both"/>
        <w:rPr>
          <w:rFonts w:ascii="Times New Roman" w:hAnsi="Times New Roman" w:cs="B Yagut"/>
          <w:sz w:val="20"/>
          <w:szCs w:val="20"/>
          <w:rtl/>
        </w:rPr>
      </w:pPr>
    </w:p>
    <w:p w14:paraId="2CC5A34D" w14:textId="77777777" w:rsidR="001E274E" w:rsidRPr="002A1EBC" w:rsidRDefault="001E274E" w:rsidP="00CB4170">
      <w:pPr>
        <w:bidi/>
        <w:spacing w:after="0"/>
        <w:jc w:val="center"/>
        <w:rPr>
          <w:rFonts w:ascii="Times New Roman" w:hAnsi="Times New Roman" w:cs="B Yagut"/>
          <w:sz w:val="20"/>
          <w:szCs w:val="16"/>
          <w:rtl/>
        </w:rPr>
      </w:pPr>
      <w:r w:rsidRPr="002A1EBC">
        <w:rPr>
          <w:rFonts w:ascii="Times New Roman" w:hAnsi="Times New Roman" w:cs="B Yagut"/>
          <w:sz w:val="20"/>
          <w:szCs w:val="20"/>
          <w:rtl/>
        </w:rPr>
        <w:t>معاونت آموزشي</w:t>
      </w:r>
    </w:p>
    <w:p w14:paraId="35168E26" w14:textId="77777777" w:rsidR="00881520" w:rsidRPr="002A1EBC" w:rsidRDefault="001E274E" w:rsidP="00CB4170">
      <w:pPr>
        <w:bidi/>
        <w:spacing w:after="0"/>
        <w:jc w:val="center"/>
        <w:rPr>
          <w:rFonts w:ascii="Times New Roman" w:hAnsi="Times New Roman" w:cs="B Yagut"/>
          <w:sz w:val="20"/>
          <w:szCs w:val="20"/>
          <w:rtl/>
        </w:rPr>
      </w:pPr>
      <w:r w:rsidRPr="002A1EBC">
        <w:rPr>
          <w:rFonts w:ascii="Times New Roman" w:hAnsi="Times New Roman" w:cs="B Yagut"/>
          <w:sz w:val="20"/>
          <w:szCs w:val="20"/>
          <w:rtl/>
        </w:rPr>
        <w:t>مركز مطالعات و توسعه آموزش علوم پزشک</w:t>
      </w:r>
      <w:r w:rsidRPr="002A1EBC">
        <w:rPr>
          <w:rFonts w:ascii="Times New Roman" w:hAnsi="Times New Roman" w:cs="B Yagut" w:hint="cs"/>
          <w:sz w:val="20"/>
          <w:szCs w:val="20"/>
          <w:rtl/>
        </w:rPr>
        <w:t>ی</w:t>
      </w:r>
    </w:p>
    <w:p w14:paraId="3D582517" w14:textId="77777777" w:rsidR="00130CCA" w:rsidRPr="002A1EBC" w:rsidRDefault="00130CCA" w:rsidP="00CB4170">
      <w:pPr>
        <w:bidi/>
        <w:spacing w:after="0"/>
        <w:jc w:val="center"/>
        <w:rPr>
          <w:rFonts w:ascii="Times New Roman" w:hAnsi="Times New Roman" w:cs="B Yagut"/>
          <w:bCs/>
          <w:sz w:val="20"/>
          <w:szCs w:val="32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0"/>
          <w:rtl/>
        </w:rPr>
        <w:t>واحد برنامه</w:t>
      </w:r>
      <w:r w:rsidRPr="002A1EBC">
        <w:rPr>
          <w:rFonts w:ascii="Times New Roman" w:hAnsi="Times New Roman" w:cs="B Yagut"/>
          <w:sz w:val="20"/>
          <w:szCs w:val="20"/>
          <w:rtl/>
        </w:rPr>
        <w:softHyphen/>
      </w:r>
      <w:r w:rsidRPr="002A1EBC">
        <w:rPr>
          <w:rFonts w:ascii="Times New Roman" w:hAnsi="Times New Roman" w:cs="B Yagut" w:hint="cs"/>
          <w:sz w:val="20"/>
          <w:szCs w:val="20"/>
          <w:rtl/>
        </w:rPr>
        <w:t>ریزی آموزشی</w:t>
      </w:r>
    </w:p>
    <w:p w14:paraId="7993C2A9" w14:textId="77777777" w:rsidR="00357089" w:rsidRPr="002A1EBC" w:rsidRDefault="00357089" w:rsidP="00CB4170">
      <w:pPr>
        <w:spacing w:after="0"/>
        <w:jc w:val="center"/>
        <w:rPr>
          <w:rFonts w:ascii="Times New Roman" w:hAnsi="Times New Roman" w:cs="B Yagut"/>
          <w:sz w:val="20"/>
          <w:szCs w:val="28"/>
          <w:rtl/>
          <w:lang w:bidi="fa-IR"/>
        </w:rPr>
      </w:pPr>
    </w:p>
    <w:p w14:paraId="349FCF65" w14:textId="77777777" w:rsidR="001E274E" w:rsidRPr="002A1EBC" w:rsidRDefault="001E274E" w:rsidP="00CB4170">
      <w:pPr>
        <w:bidi/>
        <w:spacing w:after="0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</w:p>
    <w:p w14:paraId="71E43539" w14:textId="77777777" w:rsidR="00881520" w:rsidRPr="002A1EBC" w:rsidRDefault="00F378AD" w:rsidP="00CB4170">
      <w:pPr>
        <w:bidi/>
        <w:spacing w:after="0"/>
        <w:jc w:val="center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چارچوب طراحی «طرح</w:t>
      </w:r>
      <w:r w:rsidR="007E604E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</w:t>
      </w:r>
      <w:r w:rsidR="00BA04BB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دوره</w:t>
      </w:r>
      <w:r w:rsidR="00E82891" w:rsidRPr="002A1EBC">
        <w:rPr>
          <w:rStyle w:val="FootnoteReference"/>
          <w:rFonts w:ascii="Times New Roman" w:hAnsi="Times New Roman" w:cs="B Yagut"/>
          <w:sz w:val="20"/>
          <w:szCs w:val="28"/>
          <w:rtl/>
          <w:lang w:bidi="fa-IR"/>
        </w:rPr>
        <w:footnoteReference w:id="1"/>
      </w: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»</w:t>
      </w:r>
      <w:r w:rsidR="009209B3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</w:t>
      </w:r>
      <w:r w:rsidR="003A792A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ویژه</w:t>
      </w:r>
      <w:r w:rsidR="009209B3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دوره</w:t>
      </w:r>
      <w:r w:rsidR="009209B3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softHyphen/>
        <w:t xml:space="preserve">های </w:t>
      </w:r>
      <w:r w:rsidR="0038046C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کارآموزی/ کارورزی</w:t>
      </w:r>
      <w:r w:rsidR="00AB3BAC" w:rsidRPr="002A1EBC">
        <w:rPr>
          <w:rStyle w:val="FootnoteReference"/>
          <w:rFonts w:ascii="Times New Roman" w:hAnsi="Times New Roman" w:cs="B Yagut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2A1EBC" w:rsidRDefault="007E604E" w:rsidP="00CB4170">
      <w:pPr>
        <w:bidi/>
        <w:spacing w:after="0"/>
        <w:jc w:val="both"/>
        <w:rPr>
          <w:rFonts w:ascii="Times New Roman" w:hAnsi="Times New Roman" w:cs="B Yagut"/>
          <w:bCs/>
          <w:sz w:val="20"/>
          <w:szCs w:val="28"/>
          <w:lang w:bidi="fa-IR"/>
        </w:rPr>
      </w:pPr>
    </w:p>
    <w:p w14:paraId="1474B680" w14:textId="77777777" w:rsidR="00711C82" w:rsidRPr="002A1EBC" w:rsidRDefault="00AE6C53" w:rsidP="00CB4170">
      <w:pPr>
        <w:bidi/>
        <w:spacing w:after="0"/>
        <w:jc w:val="both"/>
        <w:rPr>
          <w:rFonts w:ascii="Times New Roman" w:hAnsi="Times New Roman" w:cs="B Yagut"/>
          <w:bCs/>
          <w:sz w:val="20"/>
          <w:szCs w:val="32"/>
          <w:lang w:bidi="fa-IR"/>
        </w:rPr>
      </w:pPr>
      <w:r w:rsidRPr="002A1EBC">
        <w:rPr>
          <w:rFonts w:ascii="Times New Roman" w:hAnsi="Times New Roman" w:cs="B Yagut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2A1EBC" w:rsidRDefault="00993245" w:rsidP="00993245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6943114B" w:rsidR="00993245" w:rsidRPr="002A1EBC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عنوان دوره کارآموزی/ کارورزی:</w:t>
      </w:r>
      <w:r w:rsidR="00E36720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پرستاری مراقبت جامع در بخشهای مراقبت ویژه ( </w:t>
      </w:r>
      <w:r w:rsidR="00E36720" w:rsidRPr="002A1EBC">
        <w:rPr>
          <w:rFonts w:asciiTheme="majorBidi" w:hAnsiTheme="majorBidi" w:cs="B Yagut"/>
          <w:sz w:val="24"/>
          <w:szCs w:val="24"/>
          <w:lang w:bidi="fa-IR"/>
        </w:rPr>
        <w:t>ICU</w:t>
      </w:r>
      <w:r w:rsidR="00E36720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اورژانس)</w:t>
      </w:r>
    </w:p>
    <w:p w14:paraId="3BE85335" w14:textId="30E7C4CE" w:rsidR="00993245" w:rsidRPr="002A1EBC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نام بیمارستان/ مرکز بالینی: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بیمارستان امام خمینی(ره)، بیمارستان ولیعصر</w:t>
      </w:r>
      <w:r w:rsidR="00095FE4">
        <w:rPr>
          <w:rFonts w:ascii="Times New Roman" w:hAnsi="Times New Roman" w:cs="B Yagut" w:hint="cs"/>
          <w:sz w:val="20"/>
          <w:szCs w:val="28"/>
          <w:rtl/>
          <w:lang w:bidi="fa-IR"/>
        </w:rPr>
        <w:t>(عج)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،</w:t>
      </w:r>
      <w:r w:rsidR="000E0D19">
        <w:rPr>
          <w:rFonts w:ascii="Times New Roman" w:hAnsi="Times New Roman" w:cs="B Yagut" w:hint="cs"/>
          <w:sz w:val="20"/>
          <w:szCs w:val="28"/>
          <w:rtl/>
          <w:lang w:bidi="fa-IR"/>
        </w:rPr>
        <w:t>بیمارستان شریعتی،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مرکز مهارتهای بالینی دانشکده پرستاری و مامایی </w:t>
      </w:r>
    </w:p>
    <w:p w14:paraId="5ACCE701" w14:textId="5A813963" w:rsidR="00993245" w:rsidRPr="002A1EBC" w:rsidRDefault="00993245" w:rsidP="000753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/>
          <w:sz w:val="20"/>
          <w:szCs w:val="28"/>
          <w:rtl/>
          <w:lang w:bidi="fa-IR"/>
        </w:rPr>
        <w:t xml:space="preserve">نام </w:t>
      </w: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بخش/ گروه: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</w:t>
      </w:r>
      <w:r w:rsidR="000753B9">
        <w:rPr>
          <w:rFonts w:ascii="Times New Roman" w:hAnsi="Times New Roman" w:cs="B Yagut"/>
          <w:sz w:val="24"/>
          <w:szCs w:val="36"/>
          <w:lang w:bidi="fa-IR"/>
        </w:rPr>
        <w:t>G</w:t>
      </w:r>
      <w:r w:rsidR="00095FE4" w:rsidRPr="00095FE4">
        <w:rPr>
          <w:rFonts w:ascii="Times New Roman" w:hAnsi="Times New Roman" w:cs="B Yagut"/>
          <w:sz w:val="24"/>
          <w:szCs w:val="36"/>
          <w:lang w:bidi="fa-IR"/>
        </w:rPr>
        <w:t>-ICU</w:t>
      </w:r>
      <w:r w:rsidR="00095FE4" w:rsidRPr="00095FE4">
        <w:rPr>
          <w:rFonts w:ascii="Times New Roman" w:hAnsi="Times New Roman" w:cs="B Yagut" w:hint="cs"/>
          <w:sz w:val="24"/>
          <w:szCs w:val="36"/>
          <w:rtl/>
          <w:lang w:bidi="fa-IR"/>
        </w:rPr>
        <w:t xml:space="preserve">/ 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پرستاری مراقبت ویژه و مدیریت </w:t>
      </w:r>
    </w:p>
    <w:p w14:paraId="01C6E789" w14:textId="408604C8" w:rsidR="00993245" w:rsidRPr="002A1EBC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مسؤول آموزش: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دکتر فاطمه بهرام نژاد</w:t>
      </w:r>
    </w:p>
    <w:p w14:paraId="46AD21E6" w14:textId="4116211F" w:rsidR="00993245" w:rsidRPr="002A1EBC" w:rsidRDefault="00993245" w:rsidP="00364C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اعضای هیأت علمی</w:t>
      </w:r>
      <w:r w:rsidR="00B4769F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مدرس در دوره</w:t>
      </w: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:</w:t>
      </w:r>
      <w:r w:rsidR="00E36720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دکتر فاطمه بهرام نژاد-</w:t>
      </w:r>
      <w:r w:rsidR="00A81DE3">
        <w:rPr>
          <w:rFonts w:asciiTheme="majorBidi" w:hAnsiTheme="majorBidi" w:cs="B Yagut" w:hint="cs"/>
          <w:sz w:val="24"/>
          <w:szCs w:val="24"/>
          <w:rtl/>
          <w:lang w:bidi="fa-IR"/>
        </w:rPr>
        <w:t>خانم</w:t>
      </w:r>
      <w:r w:rsidR="00364C78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دکتر شیخ، خانم رستمی، حیدرزاده، کرمی </w:t>
      </w:r>
      <w:r w:rsidR="00410B99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  <w:r w:rsidR="00E36720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</w:t>
      </w:r>
    </w:p>
    <w:p w14:paraId="7AFA580F" w14:textId="28114011" w:rsidR="00993245" w:rsidRPr="002A1EBC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lastRenderedPageBreak/>
        <w:t>اطلاعات تماس مسؤول آموزش</w:t>
      </w:r>
      <w:r w:rsidR="00FF521C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: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 تلفن(61054416)و ایمیل (</w:t>
      </w:r>
      <w:r w:rsidR="00E36720" w:rsidRPr="002A1EBC">
        <w:rPr>
          <w:rFonts w:ascii="Times New Roman" w:hAnsi="Times New Roman" w:cs="B Yagut"/>
          <w:sz w:val="20"/>
          <w:szCs w:val="28"/>
          <w:lang w:bidi="fa-IR"/>
        </w:rPr>
        <w:t>bahramnezzhad.f@gmail.com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)</w:t>
      </w:r>
    </w:p>
    <w:p w14:paraId="711130AE" w14:textId="02511A22" w:rsidR="007D4D72" w:rsidRPr="002A1EBC" w:rsidRDefault="00993245" w:rsidP="004940D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 xml:space="preserve">طول دوره: 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ده روزه (</w:t>
      </w:r>
      <w:r w:rsidR="004940D7">
        <w:rPr>
          <w:rFonts w:ascii="Times New Roman" w:hAnsi="Times New Roman" w:cs="B Yagut" w:hint="cs"/>
          <w:sz w:val="20"/>
          <w:szCs w:val="28"/>
          <w:rtl/>
          <w:lang w:bidi="fa-IR"/>
        </w:rPr>
        <w:t>لازم  به ذکر است ممکن است براساس شرایط پاندمی کووید19 این ده روز تغییراتی داشته باشد.</w:t>
      </w:r>
      <w:r w:rsidR="00E36720" w:rsidRPr="002A1EBC">
        <w:rPr>
          <w:rFonts w:ascii="Times New Roman" w:hAnsi="Times New Roman" w:cs="B Yagut" w:hint="cs"/>
          <w:sz w:val="20"/>
          <w:szCs w:val="28"/>
          <w:rtl/>
          <w:lang w:bidi="fa-IR"/>
        </w:rPr>
        <w:t>)</w:t>
      </w:r>
    </w:p>
    <w:p w14:paraId="0B79D1FC" w14:textId="77777777" w:rsidR="00993245" w:rsidRPr="002A1EBC" w:rsidRDefault="00993245" w:rsidP="00993245">
      <w:pPr>
        <w:spacing w:after="0"/>
        <w:jc w:val="both"/>
        <w:rPr>
          <w:rFonts w:ascii="Times New Roman" w:hAnsi="Times New Roman" w:cs="B Yagut"/>
          <w:sz w:val="20"/>
          <w:szCs w:val="28"/>
          <w:rtl/>
          <w:lang w:bidi="fa-IR"/>
        </w:rPr>
      </w:pPr>
    </w:p>
    <w:p w14:paraId="5997BC04" w14:textId="77777777" w:rsidR="00993245" w:rsidRPr="002A1EBC" w:rsidRDefault="00993245" w:rsidP="00A5292F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t xml:space="preserve">توصیف کلی 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دوره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t xml:space="preserve"> (انتظار می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برنامه،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دوره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55A62E87" w14:textId="77777777" w:rsidR="00E36720" w:rsidRPr="002A1EBC" w:rsidRDefault="00E36720" w:rsidP="00E36720">
      <w:pPr>
        <w:tabs>
          <w:tab w:val="left" w:pos="810"/>
        </w:tabs>
        <w:bidi/>
        <w:spacing w:before="240"/>
        <w:rPr>
          <w:rFonts w:cs="B Yagut"/>
          <w:b/>
          <w:bCs/>
          <w:sz w:val="24"/>
          <w:szCs w:val="24"/>
        </w:rPr>
      </w:pPr>
      <w:r w:rsidRPr="002A1EBC">
        <w:rPr>
          <w:rFonts w:cs="B Yagut" w:hint="cs"/>
          <w:sz w:val="24"/>
          <w:szCs w:val="24"/>
          <w:rtl/>
        </w:rPr>
        <w:t>این کارورزی شامل، مراقبت</w:t>
      </w:r>
      <w:r w:rsidRPr="002A1EBC">
        <w:rPr>
          <w:rFonts w:cs="B Yagut" w:hint="cs"/>
          <w:sz w:val="24"/>
          <w:szCs w:val="24"/>
          <w:rtl/>
        </w:rPr>
        <w:softHyphen/>
        <w:t>های پرستاری خاص از بیماران بستری در بخش</w:t>
      </w:r>
      <w:r w:rsidRPr="002A1EBC">
        <w:rPr>
          <w:rFonts w:cs="B Yagut" w:hint="cs"/>
          <w:sz w:val="24"/>
          <w:szCs w:val="24"/>
          <w:rtl/>
        </w:rPr>
        <w:softHyphen/>
        <w:t>های مراقبت ویژه است. بدین منظور به دانشجو کمک می شود، ضمن تلفیق آموخته های خود با اموخته های قبلی، مهارتهای تفکر خلاق، نظریه ها و مفاهیم پرستاری را در امر مراقبت از مددجویان بزرگسال و سالمند نیازمند مراقبت</w:t>
      </w:r>
      <w:r w:rsidRPr="002A1EBC">
        <w:rPr>
          <w:rFonts w:cs="B Yagut" w:hint="cs"/>
          <w:sz w:val="24"/>
          <w:szCs w:val="24"/>
          <w:rtl/>
        </w:rPr>
        <w:softHyphen/>
        <w:t>های ویژه پرستاری بکار گیرد.</w:t>
      </w:r>
      <w:r w:rsidRPr="002A1EBC">
        <w:rPr>
          <w:rFonts w:cs="B Yagut" w:hint="cs"/>
          <w:b/>
          <w:bCs/>
          <w:sz w:val="24"/>
          <w:szCs w:val="24"/>
          <w:rtl/>
        </w:rPr>
        <w:t xml:space="preserve"> </w:t>
      </w:r>
    </w:p>
    <w:p w14:paraId="2D14CF41" w14:textId="77777777" w:rsidR="00993245" w:rsidRPr="002A1EBC" w:rsidRDefault="00993245" w:rsidP="00993245">
      <w:pPr>
        <w:bidi/>
        <w:spacing w:after="0"/>
        <w:jc w:val="both"/>
        <w:rPr>
          <w:rFonts w:ascii="Times New Roman" w:hAnsi="Times New Roman" w:cs="B Yagut"/>
          <w:bCs/>
          <w:szCs w:val="36"/>
          <w:rtl/>
          <w:lang w:bidi="fa-IR"/>
        </w:rPr>
      </w:pPr>
    </w:p>
    <w:p w14:paraId="353D0813" w14:textId="1C3BADC9" w:rsidR="002234CF" w:rsidRPr="002A1EBC" w:rsidRDefault="00E50C3B" w:rsidP="004F5F00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پ</w:t>
      </w:r>
      <w:r w:rsidR="00993245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2A1EBC">
        <w:rPr>
          <w:rFonts w:ascii="IranNastaliq" w:hAnsi="IranNastaliq" w:cs="B Yagut"/>
          <w:b/>
          <w:sz w:val="24"/>
          <w:szCs w:val="24"/>
          <w:vertAlign w:val="superscript"/>
          <w:rtl/>
        </w:rPr>
        <w:footnoteReference w:id="3"/>
      </w:r>
      <w:r w:rsidR="00655ABC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:</w:t>
      </w:r>
    </w:p>
    <w:p w14:paraId="2AC6572F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خصوصیات فیزیکی و مشخصات بخش مراقبت ویژه را شرح دهد.</w:t>
      </w:r>
    </w:p>
    <w:p w14:paraId="160B7FC4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مراقبت از چشم بیمار بستری در بخش مراقبت ویژه را بدون خطا انجام دهد. </w:t>
      </w:r>
    </w:p>
    <w:p w14:paraId="523145F0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گزارش پرستاری در بخشهای مراقبت ویژه را بدئن خطا بنویسد.</w:t>
      </w:r>
    </w:p>
    <w:p w14:paraId="4754E9D2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مراقبتهای معمول در بخش مراقبت ویژه( مراقبت از پوست، مراقبت از دهان و پیشگیری از پنومونی وابسته به ونتیلاتور، پیشگری از ترومبوز وریدهای عمقی و افتادگی پا) را بدون خطا انجام دهد.</w:t>
      </w:r>
    </w:p>
    <w:p w14:paraId="1F9AEAC4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ساکشن بیمار تحت ونتیلاتور را بدون خطا انجام دهد. </w:t>
      </w:r>
    </w:p>
    <w:p w14:paraId="152D3400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حداقل دو بیمار را بدون خطا گاواژ کند.</w:t>
      </w:r>
    </w:p>
    <w:p w14:paraId="0230B2D4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گازهای خون شریانی را بدون خطا تفسیر کند. </w:t>
      </w:r>
    </w:p>
    <w:p w14:paraId="214925CA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توانایی ارزیابی و مدیریت درددر بیماران هوشیار  و بیماران با سطح هوشیاری پایین را انجام دهد. </w:t>
      </w:r>
    </w:p>
    <w:p w14:paraId="0E3B87C3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با سایر اعضای تیم درمان ارتباط مبتنی بر تعهد حرفه ای برقرار کند.</w:t>
      </w:r>
    </w:p>
    <w:p w14:paraId="1CD3F200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اصول تهویه مکانیکی را شرح دهد. </w:t>
      </w:r>
    </w:p>
    <w:p w14:paraId="09F79949" w14:textId="77777777" w:rsidR="00E36720" w:rsidRPr="002A1EBC" w:rsidRDefault="00E36720" w:rsidP="00E36720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پارامترهای دستگاه رابدون هیچ اشتباهی  منطبق بر دستور پزشک تنظیم کند.</w:t>
      </w:r>
    </w:p>
    <w:p w14:paraId="1F498017" w14:textId="55A9E2B8" w:rsidR="00300E81" w:rsidRPr="002A1EBC" w:rsidRDefault="00300E81" w:rsidP="00300E81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رازداری وحفظ شئونات مذهبی، حفظ حریم خصوصی  بیمارا را رعایت کند.</w:t>
      </w:r>
    </w:p>
    <w:p w14:paraId="716B9E5B" w14:textId="56EF9517" w:rsidR="00300E81" w:rsidRPr="002A1EBC" w:rsidRDefault="00300E81" w:rsidP="00300E81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قبل از شروع هر مراقبتی، آن را برای بیمار توضیح داده و از رضایت بیمار  اطمینان حاصل کند. </w:t>
      </w:r>
    </w:p>
    <w:p w14:paraId="4C2C34BA" w14:textId="77499024" w:rsidR="00300E81" w:rsidRPr="002A1EBC" w:rsidRDefault="00300E81" w:rsidP="00300E81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به بیمار آموزش متناسب با بیماری و شرایط فراگیر را ارائه دهد.</w:t>
      </w:r>
    </w:p>
    <w:p w14:paraId="2CFCBF74" w14:textId="27EB57F9" w:rsidR="00300E81" w:rsidRPr="002A1EBC" w:rsidRDefault="00300E81" w:rsidP="00E571D3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متناسب با مشکلات بیمار فرایند پرستاری را طراحی، اجرا و ارزشیا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بی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کند. </w:t>
      </w:r>
    </w:p>
    <w:p w14:paraId="12EBD117" w14:textId="593FB3B7" w:rsidR="00300E81" w:rsidRPr="002A1EBC" w:rsidRDefault="00E571D3" w:rsidP="00300E81">
      <w:pPr>
        <w:pStyle w:val="ListParagraph"/>
        <w:numPr>
          <w:ilvl w:val="0"/>
          <w:numId w:val="9"/>
        </w:numPr>
        <w:bidi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مراحل  انجام احیای قلبی ریوی را بدرستی روی مولاژ انجام دهد. </w:t>
      </w:r>
    </w:p>
    <w:p w14:paraId="17FC9E1F" w14:textId="77777777" w:rsidR="002234CF" w:rsidRPr="002A1EBC" w:rsidRDefault="002234CF" w:rsidP="002234CF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</w:p>
    <w:p w14:paraId="5A574B41" w14:textId="40561994" w:rsidR="00993245" w:rsidRDefault="00993245" w:rsidP="00D425E7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اهم فعالیت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2A1EBC">
        <w:rPr>
          <w:rStyle w:val="FootnoteReference"/>
          <w:rFonts w:ascii="IranNastaliq" w:hAnsi="IranNastaliq" w:cs="B Yagut"/>
          <w:b/>
          <w:bCs/>
          <w:sz w:val="24"/>
          <w:szCs w:val="24"/>
          <w:rtl/>
          <w:lang w:bidi="fa-IR"/>
        </w:rPr>
        <w:footnoteReference w:id="4"/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:</w:t>
      </w:r>
    </w:p>
    <w:p w14:paraId="7C644C36" w14:textId="16CF60C6" w:rsidR="004940D7" w:rsidRPr="002A1EBC" w:rsidRDefault="004940D7" w:rsidP="003443CF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در صورت حضور مداوم ده روزه در بخش مراقبت ویژه، اجرای برنامه کارورزی به صورت </w:t>
      </w:r>
      <w:r>
        <w:rPr>
          <w:rFonts w:ascii="IranNastaliq" w:hAnsi="IranNastaliq" w:cs="B Yagut"/>
          <w:b/>
          <w:bCs/>
          <w:sz w:val="24"/>
          <w:szCs w:val="24"/>
          <w:lang w:bidi="fa-IR"/>
        </w:rPr>
        <w:t>Case method</w:t>
      </w:r>
      <w:r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 ، </w:t>
      </w:r>
      <w:r>
        <w:rPr>
          <w:rFonts w:ascii="Arial" w:eastAsia="Calibri" w:hAnsi="Arial" w:cs="B Yagut" w:hint="cs"/>
          <w:rtl/>
        </w:rPr>
        <w:t xml:space="preserve">یادگیری مبتنی بر سناریو، یادگیری مبتنی بر حل مسئله انجام خواهد شد. </w:t>
      </w:r>
    </w:p>
    <w:p w14:paraId="231EAC62" w14:textId="77777777" w:rsidR="00993245" w:rsidRPr="002A1EBC" w:rsidRDefault="00993245" w:rsidP="00993245">
      <w:pPr>
        <w:bidi/>
        <w:spacing w:after="0"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</w:p>
    <w:p w14:paraId="6AC7F15C" w14:textId="4D70B87E" w:rsidR="00993245" w:rsidRPr="002A1EBC" w:rsidRDefault="00993245" w:rsidP="00993245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وظایف و مسؤولیت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2A1EBC">
        <w:rPr>
          <w:rFonts w:ascii="IranNastaliq" w:hAnsi="IranNastaliq" w:cs="B Yagut"/>
          <w:b/>
          <w:bCs/>
          <w:sz w:val="24"/>
          <w:szCs w:val="24"/>
          <w:lang w:bidi="fa-IR"/>
        </w:rPr>
        <w:t xml:space="preserve"> 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(سیاست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softHyphen/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ها و ضوابط دوره):</w:t>
      </w:r>
    </w:p>
    <w:p w14:paraId="2D5B6729" w14:textId="77777777" w:rsidR="005B0B73" w:rsidRPr="002A1EBC" w:rsidRDefault="005B0B73" w:rsidP="005B0B73">
      <w:pPr>
        <w:bidi/>
        <w:spacing w:after="0"/>
        <w:jc w:val="both"/>
        <w:rPr>
          <w:rFonts w:ascii="Times New Roman" w:hAnsi="Times New Roman" w:cs="B Yagut"/>
          <w:b/>
          <w:sz w:val="28"/>
          <w:szCs w:val="28"/>
          <w:rtl/>
          <w:lang w:bidi="fa-IR"/>
        </w:rPr>
      </w:pPr>
      <w:r w:rsidRPr="002A1EBC">
        <w:rPr>
          <w:rFonts w:ascii="Times New Roman" w:hAnsi="Times New Roman" w:cs="B Yagut" w:hint="cs"/>
          <w:b/>
          <w:sz w:val="28"/>
          <w:szCs w:val="28"/>
          <w:rtl/>
          <w:lang w:bidi="fa-IR"/>
        </w:rPr>
        <w:t>دانشجو موظف است:</w:t>
      </w:r>
    </w:p>
    <w:p w14:paraId="13833463" w14:textId="3CF09E5D" w:rsidR="007D345C" w:rsidRPr="00095FE4" w:rsidRDefault="005B0B73" w:rsidP="004940D7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Times New Roman" w:hAnsi="Times New Roman" w:cs="B Yagut"/>
          <w:b/>
          <w:sz w:val="24"/>
          <w:szCs w:val="24"/>
          <w:rtl/>
          <w:lang w:bidi="fa-IR"/>
        </w:rPr>
      </w:pPr>
      <w:r w:rsidRPr="00095FE4">
        <w:rPr>
          <w:rFonts w:ascii="Times New Roman" w:hAnsi="Times New Roman" w:cs="B Yagut" w:hint="cs"/>
          <w:b/>
          <w:sz w:val="24"/>
          <w:szCs w:val="24"/>
          <w:rtl/>
          <w:lang w:bidi="fa-IR"/>
        </w:rPr>
        <w:t xml:space="preserve">به موقع در کارورزی( اسکیل لب و </w:t>
      </w:r>
      <w:r w:rsidR="004940D7">
        <w:rPr>
          <w:rFonts w:ascii="Times New Roman" w:hAnsi="Times New Roman" w:cs="B Yagut" w:hint="cs"/>
          <w:b/>
          <w:sz w:val="24"/>
          <w:szCs w:val="24"/>
          <w:rtl/>
          <w:lang w:bidi="fa-IR"/>
        </w:rPr>
        <w:t>بخش بالینی) حضور</w:t>
      </w:r>
      <w:r w:rsidRPr="00095FE4">
        <w:rPr>
          <w:rFonts w:ascii="Times New Roman" w:hAnsi="Times New Roman" w:cs="B Yagut" w:hint="cs"/>
          <w:b/>
          <w:sz w:val="24"/>
          <w:szCs w:val="24"/>
          <w:rtl/>
          <w:lang w:bidi="fa-IR"/>
        </w:rPr>
        <w:t xml:space="preserve"> داشته باشد.</w:t>
      </w:r>
    </w:p>
    <w:p w14:paraId="14D603F1" w14:textId="78303D80" w:rsidR="005B0B73" w:rsidRPr="00095FE4" w:rsidRDefault="005B0B73" w:rsidP="00E571D3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Yagut"/>
          <w:b/>
          <w:sz w:val="24"/>
          <w:szCs w:val="24"/>
          <w:rtl/>
          <w:lang w:bidi="fa-IR"/>
        </w:rPr>
      </w:pPr>
      <w:r w:rsidRPr="00095FE4">
        <w:rPr>
          <w:rFonts w:cs="B Yagut" w:hint="cs"/>
          <w:b/>
          <w:sz w:val="24"/>
          <w:szCs w:val="24"/>
          <w:rtl/>
          <w:lang w:bidi="fa-IR"/>
        </w:rPr>
        <w:t>پیش فرض آن است که  دانشجو اصول اولیه مراقبتهای پرستاری، اصول اخلاقی مراقبت از بیمار در ارائه مراقبت</w:t>
      </w:r>
      <w:r w:rsidRPr="00095FE4">
        <w:rPr>
          <w:rFonts w:cs="B Yagut" w:hint="cs"/>
          <w:b/>
          <w:sz w:val="24"/>
          <w:szCs w:val="24"/>
          <w:rtl/>
          <w:lang w:bidi="fa-IR"/>
        </w:rPr>
        <w:softHyphen/>
        <w:t>های پرستاری، نمونه گیری، پانسمان و مراقبت از زخم، مراقبت از کاتترها( سوند ادراری،  لوله قفسه سینه و ...)، اصول آموزش به بیمار و خانواده،  راه</w:t>
      </w:r>
      <w:r w:rsidRPr="00095FE4">
        <w:rPr>
          <w:rFonts w:cs="B Yagut" w:hint="cs"/>
          <w:b/>
          <w:sz w:val="24"/>
          <w:szCs w:val="24"/>
          <w:rtl/>
          <w:lang w:bidi="fa-IR"/>
        </w:rPr>
        <w:softHyphen/>
        <w:t xml:space="preserve">های پیشگیری و کنترل عفونت، فرایند پذیرش و ترخیص بیماران  و  مایع درمانی، دارو درمانی را بطور کامل در بالین اجرا می کند.   </w:t>
      </w:r>
    </w:p>
    <w:p w14:paraId="48091565" w14:textId="1E88B971" w:rsidR="005B0B73" w:rsidRPr="00095FE4" w:rsidRDefault="005B0B73" w:rsidP="003443CF">
      <w:pPr>
        <w:pStyle w:val="ListParagraph"/>
        <w:numPr>
          <w:ilvl w:val="0"/>
          <w:numId w:val="11"/>
        </w:numPr>
        <w:bidi/>
        <w:rPr>
          <w:rFonts w:cs="B Yagut"/>
          <w:b/>
          <w:sz w:val="24"/>
          <w:szCs w:val="24"/>
          <w:rtl/>
          <w:lang w:bidi="fa-IR"/>
        </w:rPr>
      </w:pPr>
      <w:r w:rsidRPr="00095FE4">
        <w:rPr>
          <w:rFonts w:cs="B Yagut" w:hint="cs"/>
          <w:b/>
          <w:sz w:val="24"/>
          <w:szCs w:val="24"/>
          <w:rtl/>
          <w:lang w:bidi="fa-IR"/>
        </w:rPr>
        <w:t xml:space="preserve">در طی کارورزی، روزانه دانشجو موظف است، با مراجعه به سامانه نوید تکالیف خواسته شده و منابع بارگزاری شده را مطالعه </w:t>
      </w:r>
      <w:r w:rsidR="003443CF">
        <w:rPr>
          <w:rFonts w:cs="B Yagut" w:hint="cs"/>
          <w:b/>
          <w:sz w:val="24"/>
          <w:szCs w:val="24"/>
          <w:rtl/>
          <w:lang w:bidi="fa-IR"/>
        </w:rPr>
        <w:t xml:space="preserve"> کرده </w:t>
      </w:r>
      <w:r w:rsidRPr="00095FE4">
        <w:rPr>
          <w:rFonts w:cs="B Yagut" w:hint="cs"/>
          <w:b/>
          <w:sz w:val="24"/>
          <w:szCs w:val="24"/>
          <w:rtl/>
          <w:lang w:bidi="fa-IR"/>
        </w:rPr>
        <w:t xml:space="preserve">و در صورت هر گونه اشکال به مسئول کارورزی مراجعه کند. </w:t>
      </w:r>
    </w:p>
    <w:p w14:paraId="2A5D0375" w14:textId="4E492BE9" w:rsidR="005B0B73" w:rsidRPr="00095FE4" w:rsidRDefault="005B0B73" w:rsidP="009878E0">
      <w:pPr>
        <w:pStyle w:val="ListParagraph"/>
        <w:numPr>
          <w:ilvl w:val="0"/>
          <w:numId w:val="11"/>
        </w:numPr>
        <w:bidi/>
        <w:rPr>
          <w:rFonts w:cs="B Yagut"/>
          <w:b/>
          <w:sz w:val="24"/>
          <w:szCs w:val="24"/>
          <w:rtl/>
          <w:lang w:bidi="fa-IR"/>
        </w:rPr>
      </w:pPr>
      <w:r w:rsidRPr="00095FE4">
        <w:rPr>
          <w:rFonts w:cs="B Yagut" w:hint="cs"/>
          <w:b/>
          <w:sz w:val="24"/>
          <w:szCs w:val="24"/>
          <w:rtl/>
          <w:lang w:bidi="fa-IR"/>
        </w:rPr>
        <w:t xml:space="preserve">موظف است در فعالیتهای گروهی و بحث های </w:t>
      </w:r>
      <w:r w:rsidR="009878E0">
        <w:rPr>
          <w:rFonts w:cs="B Yagut" w:hint="cs"/>
          <w:b/>
          <w:sz w:val="24"/>
          <w:szCs w:val="24"/>
          <w:rtl/>
          <w:lang w:bidi="fa-IR"/>
        </w:rPr>
        <w:t xml:space="preserve"> بالینی </w:t>
      </w:r>
      <w:r w:rsidR="003443CF">
        <w:rPr>
          <w:rFonts w:cs="B Yagut" w:hint="cs"/>
          <w:b/>
          <w:sz w:val="24"/>
          <w:szCs w:val="24"/>
          <w:rtl/>
          <w:lang w:bidi="fa-IR"/>
        </w:rPr>
        <w:t>حضور فعال داشته باش</w:t>
      </w:r>
      <w:r w:rsidRPr="00095FE4">
        <w:rPr>
          <w:rFonts w:cs="B Yagut" w:hint="cs"/>
          <w:b/>
          <w:sz w:val="24"/>
          <w:szCs w:val="24"/>
          <w:rtl/>
          <w:lang w:bidi="fa-IR"/>
        </w:rPr>
        <w:t xml:space="preserve">د. </w:t>
      </w:r>
    </w:p>
    <w:p w14:paraId="25757936" w14:textId="630C2430" w:rsidR="00300E81" w:rsidRPr="00095FE4" w:rsidRDefault="00300E81" w:rsidP="00E571D3">
      <w:pPr>
        <w:pStyle w:val="ListParagraph"/>
        <w:numPr>
          <w:ilvl w:val="0"/>
          <w:numId w:val="11"/>
        </w:numPr>
        <w:bidi/>
        <w:rPr>
          <w:rFonts w:cs="B Yagut"/>
          <w:b/>
          <w:sz w:val="24"/>
          <w:szCs w:val="24"/>
          <w:rtl/>
          <w:lang w:bidi="fa-IR"/>
        </w:rPr>
      </w:pPr>
      <w:r w:rsidRPr="00095FE4">
        <w:rPr>
          <w:rFonts w:cs="B Yagut" w:hint="cs"/>
          <w:b/>
          <w:sz w:val="24"/>
          <w:szCs w:val="24"/>
          <w:rtl/>
          <w:lang w:bidi="fa-IR"/>
        </w:rPr>
        <w:t>وضع ظاهری، ضوابط دانشکده</w:t>
      </w:r>
      <w:r w:rsidR="009878E0">
        <w:rPr>
          <w:rFonts w:cs="B Yagut" w:hint="cs"/>
          <w:b/>
          <w:sz w:val="24"/>
          <w:szCs w:val="24"/>
          <w:rtl/>
          <w:lang w:bidi="fa-IR"/>
        </w:rPr>
        <w:t>، اصول تعهد حرفه ای</w:t>
      </w:r>
      <w:r w:rsidRPr="00095FE4">
        <w:rPr>
          <w:rFonts w:cs="B Yagut" w:hint="cs"/>
          <w:b/>
          <w:sz w:val="24"/>
          <w:szCs w:val="24"/>
          <w:rtl/>
          <w:lang w:bidi="fa-IR"/>
        </w:rPr>
        <w:t xml:space="preserve"> و پوشش حرفه ای را رعایت کند.</w:t>
      </w:r>
    </w:p>
    <w:p w14:paraId="7303625F" w14:textId="5CAC0B5A" w:rsidR="00300E81" w:rsidRPr="00095FE4" w:rsidRDefault="00300E81" w:rsidP="00300E81">
      <w:pPr>
        <w:bidi/>
        <w:rPr>
          <w:rFonts w:cs="B Yagut"/>
          <w:b/>
          <w:bCs/>
          <w:sz w:val="24"/>
          <w:szCs w:val="24"/>
          <w:rtl/>
          <w:lang w:bidi="fa-IR"/>
        </w:rPr>
      </w:pPr>
    </w:p>
    <w:p w14:paraId="1E592B68" w14:textId="77777777" w:rsidR="005B0B73" w:rsidRPr="002A1EBC" w:rsidRDefault="005B0B73" w:rsidP="005B0B73">
      <w:pPr>
        <w:bidi/>
        <w:rPr>
          <w:rFonts w:cs="B Yagut"/>
          <w:b/>
          <w:bCs/>
          <w:sz w:val="28"/>
          <w:szCs w:val="28"/>
          <w:lang w:bidi="fa-IR"/>
        </w:rPr>
      </w:pPr>
    </w:p>
    <w:p w14:paraId="30228A8B" w14:textId="77777777" w:rsidR="005B0B73" w:rsidRPr="002A1EBC" w:rsidRDefault="005B0B73" w:rsidP="005B0B73">
      <w:pPr>
        <w:bidi/>
        <w:spacing w:after="0"/>
        <w:jc w:val="both"/>
        <w:rPr>
          <w:rFonts w:cs="B Yagut"/>
          <w:b/>
          <w:bCs/>
          <w:sz w:val="28"/>
          <w:szCs w:val="28"/>
          <w:rtl/>
          <w:lang w:bidi="fa-IR"/>
        </w:rPr>
      </w:pPr>
    </w:p>
    <w:p w14:paraId="6DB44438" w14:textId="77777777" w:rsidR="005B0B73" w:rsidRPr="002A1EBC" w:rsidRDefault="005B0B73" w:rsidP="005B0B73">
      <w:pPr>
        <w:bidi/>
        <w:spacing w:after="0"/>
        <w:jc w:val="both"/>
        <w:rPr>
          <w:rFonts w:ascii="Times New Roman" w:hAnsi="Times New Roman" w:cs="B Yagut"/>
          <w:bCs/>
          <w:szCs w:val="36"/>
          <w:rtl/>
          <w:lang w:bidi="fa-IR"/>
        </w:rPr>
      </w:pPr>
    </w:p>
    <w:p w14:paraId="2B7D650D" w14:textId="77777777" w:rsidR="00993245" w:rsidRPr="002A1EBC" w:rsidRDefault="00993245" w:rsidP="007D345C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64CF0DA5" w:rsidR="009958F7" w:rsidRPr="002A1EBC" w:rsidRDefault="00993245" w:rsidP="00E571D3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نوع ارزیابی</w:t>
      </w:r>
      <w:r w:rsidR="001C40E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(تکوینی/تراکمی) : تکوینی، تراکمی </w:t>
      </w:r>
    </w:p>
    <w:p w14:paraId="329C93D8" w14:textId="64F960BD" w:rsidR="00993245" w:rsidRPr="002A1EBC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روش ارزیابی دانشجو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: مشاهده، ارزشیابی 360 درجه و در نهایت ازمون </w:t>
      </w:r>
      <w:r w:rsidR="00E571D3" w:rsidRPr="002A1EBC">
        <w:rPr>
          <w:rFonts w:asciiTheme="majorBidi" w:hAnsiTheme="majorBidi" w:cs="B Yagut"/>
          <w:sz w:val="24"/>
          <w:szCs w:val="24"/>
          <w:lang w:bidi="fa-IR"/>
        </w:rPr>
        <w:t>OSCE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 </w:t>
      </w:r>
      <w:r w:rsidR="009878E0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( در صورت عدم انجام آزمون </w:t>
      </w:r>
      <w:r w:rsidR="009878E0">
        <w:rPr>
          <w:rFonts w:asciiTheme="majorBidi" w:hAnsiTheme="majorBidi" w:cs="B Yagut"/>
          <w:sz w:val="24"/>
          <w:szCs w:val="24"/>
          <w:lang w:bidi="fa-IR"/>
        </w:rPr>
        <w:t>OSCE</w:t>
      </w:r>
      <w:r w:rsidR="009878E0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به دلیل پاندمی کووید 19 آزمون </w:t>
      </w:r>
      <w:r w:rsidR="009878E0">
        <w:rPr>
          <w:rFonts w:asciiTheme="majorBidi" w:hAnsiTheme="majorBidi" w:cs="B Yagut"/>
          <w:sz w:val="24"/>
          <w:szCs w:val="24"/>
          <w:lang w:bidi="fa-IR"/>
        </w:rPr>
        <w:t>DOPS</w:t>
      </w:r>
      <w:r w:rsidR="009878E0">
        <w:rPr>
          <w:rFonts w:asciiTheme="majorBidi" w:hAnsiTheme="majorBidi" w:cs="B Yagut" w:hint="cs"/>
          <w:sz w:val="24"/>
          <w:szCs w:val="24"/>
          <w:rtl/>
          <w:lang w:bidi="fa-IR"/>
        </w:rPr>
        <w:t>در بخش انجام خواهد شد. جزییات هر یک از دو روش مطرح شده در بخش به اطلاع دانشجویان رسانده خواهد شد.)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                   </w:t>
      </w:r>
      <w:r w:rsidR="00E571D3" w:rsidRPr="002A1EBC">
        <w:rPr>
          <w:rFonts w:asciiTheme="majorBidi" w:hAnsiTheme="majorBidi" w:cs="B Yagut"/>
          <w:sz w:val="24"/>
          <w:szCs w:val="24"/>
          <w:lang w:bidi="fa-IR"/>
        </w:rPr>
        <w:t xml:space="preserve">     </w:t>
      </w:r>
    </w:p>
    <w:p w14:paraId="3BE09019" w14:textId="77777777" w:rsidR="00993245" w:rsidRPr="002A1EBC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سهم ارزشیابی هر </w:t>
      </w:r>
      <w:r w:rsidR="00B60E1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نوع/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روش در نمره </w:t>
      </w:r>
      <w:r w:rsidR="00B4769F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نهایی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دانشجو</w:t>
      </w:r>
    </w:p>
    <w:p w14:paraId="3104E5A0" w14:textId="232824B4" w:rsidR="00993245" w:rsidRDefault="003443CF" w:rsidP="004A4604">
      <w:pPr>
        <w:bidi/>
        <w:spacing w:after="0"/>
        <w:ind w:left="36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6</w:t>
      </w:r>
      <w:r w:rsidR="004A4604">
        <w:rPr>
          <w:rFonts w:cs="B Yagut" w:hint="cs"/>
          <w:sz w:val="24"/>
          <w:szCs w:val="24"/>
          <w:rtl/>
        </w:rPr>
        <w:t>0</w:t>
      </w:r>
      <w:r w:rsidR="00E571D3" w:rsidRPr="002A1EBC">
        <w:rPr>
          <w:rFonts w:cs="B Yagut" w:hint="cs"/>
          <w:sz w:val="24"/>
          <w:szCs w:val="24"/>
          <w:rtl/>
        </w:rPr>
        <w:t xml:space="preserve">% ( براساس  اصول تعهد حرفه ای و مهارتهای بالینی </w:t>
      </w:r>
      <w:r w:rsidR="009878E0">
        <w:rPr>
          <w:rFonts w:cs="B Yagut" w:hint="cs"/>
          <w:sz w:val="24"/>
          <w:szCs w:val="24"/>
          <w:rtl/>
        </w:rPr>
        <w:t xml:space="preserve">در بخش </w:t>
      </w:r>
      <w:r w:rsidR="00E571D3" w:rsidRPr="002A1EBC">
        <w:rPr>
          <w:rFonts w:cs="B Yagut" w:hint="cs"/>
          <w:sz w:val="24"/>
          <w:szCs w:val="24"/>
          <w:rtl/>
        </w:rPr>
        <w:t xml:space="preserve"> تعیین می شود)،</w:t>
      </w:r>
      <w:r w:rsidR="009878E0">
        <w:rPr>
          <w:rFonts w:cs="B Yagut" w:hint="cs"/>
          <w:sz w:val="24"/>
          <w:szCs w:val="24"/>
          <w:rtl/>
        </w:rPr>
        <w:t>%</w:t>
      </w:r>
      <w:r w:rsidR="008C1D65">
        <w:rPr>
          <w:rFonts w:cs="B Yagut"/>
          <w:sz w:val="24"/>
          <w:szCs w:val="24"/>
        </w:rPr>
        <w:t>40</w:t>
      </w:r>
      <w:r w:rsidR="00E571D3" w:rsidRPr="002A1EBC">
        <w:rPr>
          <w:rFonts w:cs="B Yagut" w:hint="cs"/>
          <w:sz w:val="24"/>
          <w:szCs w:val="24"/>
          <w:rtl/>
        </w:rPr>
        <w:t xml:space="preserve">براساس </w:t>
      </w:r>
      <w:r w:rsidR="004A4604">
        <w:rPr>
          <w:rFonts w:cs="B Yagut" w:hint="cs"/>
          <w:sz w:val="24"/>
          <w:szCs w:val="24"/>
          <w:rtl/>
        </w:rPr>
        <w:t xml:space="preserve">آزمون اسکی یا داپس </w:t>
      </w:r>
    </w:p>
    <w:p w14:paraId="7ED4D39D" w14:textId="3ADF4139" w:rsidR="008C1D65" w:rsidRDefault="008C1D65" w:rsidP="004A4604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8C1D65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دوستان دقت بفرمایید که اسم شما در لیست کاروزی </w:t>
      </w:r>
      <w:r w:rsidR="004A4604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باشد. به هیچ عنوان مربی شما بدون نامه از واحد بالین و یا مدیرمحترم گروه اسم شما را به لیست اضافه نخواهد کرد. </w:t>
      </w:r>
    </w:p>
    <w:p w14:paraId="017C98CD" w14:textId="0144FD03" w:rsidR="004A4604" w:rsidRPr="004A4604" w:rsidRDefault="004A4604" w:rsidP="003443CF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A4604">
        <w:rPr>
          <w:rFonts w:cs="B Yagut" w:hint="cs"/>
          <w:b/>
          <w:bCs/>
          <w:sz w:val="24"/>
          <w:szCs w:val="24"/>
          <w:rtl/>
          <w:lang w:bidi="fa-IR"/>
        </w:rPr>
        <w:t>****</w:t>
      </w:r>
      <w:r w:rsidRPr="004A4604">
        <w:rPr>
          <w:rFonts w:cs="B Yagut" w:hint="cs"/>
          <w:b/>
          <w:bCs/>
          <w:color w:val="FF0000"/>
          <w:sz w:val="24"/>
          <w:szCs w:val="24"/>
          <w:rtl/>
          <w:lang w:bidi="fa-IR"/>
        </w:rPr>
        <w:t xml:space="preserve">اگر همچنان پاندمی را داشته باشیم ممکن است کارورزی شما </w:t>
      </w:r>
      <w:r w:rsidR="003443CF">
        <w:rPr>
          <w:rFonts w:cs="B Yagut" w:hint="cs"/>
          <w:b/>
          <w:bCs/>
          <w:color w:val="FF0000"/>
          <w:sz w:val="24"/>
          <w:szCs w:val="24"/>
          <w:rtl/>
          <w:lang w:bidi="fa-IR"/>
        </w:rPr>
        <w:t xml:space="preserve">تغییراتی داشته باشد، که توسط مسئول لاین و مربی به شما اطلاع داده خواهد شد. </w:t>
      </w:r>
    </w:p>
    <w:p w14:paraId="7A9C962E" w14:textId="4DA798BE" w:rsidR="004A4604" w:rsidRDefault="003443CF" w:rsidP="004A4604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ممکن است بخشی از کارورزی شما مجازی شود  و تکالیفی در سامانه نوید برای شما بارگزاری شود. </w:t>
      </w:r>
      <w:r w:rsidR="004A4604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فرصت  تکالیف یک هفته است استاد شما موظف است که روز قبل از کاورزی تکالیف را در سامانه بارگزاری کند و شما ظرف یک هفته پاسخ دهید به تکالیف با تاخیر به هیچ عنوان تاکید میشود به هیچ عنوان نمره ای تعلق نمی گیرد. </w:t>
      </w:r>
    </w:p>
    <w:p w14:paraId="643A61E6" w14:textId="77777777" w:rsidR="004A4604" w:rsidRDefault="004A4604" w:rsidP="004A4604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در صورت  کپی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–</w:t>
      </w: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پیست کردن تکالیف و  مشخص شدن این موضوع برای استاد مربوطه ایشان می توانند  به شما نمره کاروزی نداده و این نمره صفر منظور شود. </w:t>
      </w:r>
    </w:p>
    <w:p w14:paraId="3093D303" w14:textId="1C36025C" w:rsidR="004A4604" w:rsidRDefault="004A4604" w:rsidP="004A4604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دقت کنید نام شما در سامانه نوید و لیست استاد مربوطه خودتان باشد. </w:t>
      </w:r>
    </w:p>
    <w:p w14:paraId="0AB07964" w14:textId="77777777" w:rsidR="00497AEB" w:rsidRDefault="004A4604" w:rsidP="00497AEB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</w:rPr>
      </w:pPr>
      <w:r w:rsidRPr="004A4604">
        <w:rPr>
          <w:rFonts w:cs="B Yagut"/>
          <w:b/>
          <w:bCs/>
          <w:sz w:val="24"/>
          <w:szCs w:val="24"/>
          <w:u w:val="single"/>
        </w:rPr>
        <w:t>60</w:t>
      </w:r>
      <w:r w:rsidRPr="004A4604">
        <w:rPr>
          <w:rFonts w:cs="B Yagut" w:hint="cs"/>
          <w:b/>
          <w:bCs/>
          <w:sz w:val="24"/>
          <w:szCs w:val="24"/>
          <w:u w:val="single"/>
          <w:rtl/>
        </w:rPr>
        <w:t xml:space="preserve"> % ( براساس  اصول تعهد حرفه ای و مهارتهای بالینی در بخش  تعیین می شود)،%</w:t>
      </w:r>
      <w:r w:rsidRPr="004A4604">
        <w:rPr>
          <w:rFonts w:cs="B Yagut"/>
          <w:b/>
          <w:bCs/>
          <w:sz w:val="24"/>
          <w:szCs w:val="24"/>
          <w:u w:val="single"/>
        </w:rPr>
        <w:t>40</w:t>
      </w:r>
      <w:r w:rsidRPr="004A4604">
        <w:rPr>
          <w:rFonts w:cs="B Yagut" w:hint="cs"/>
          <w:b/>
          <w:bCs/>
          <w:sz w:val="24"/>
          <w:szCs w:val="24"/>
          <w:u w:val="single"/>
          <w:rtl/>
        </w:rPr>
        <w:t>براساس انجام تکالیف و فعالیت</w:t>
      </w:r>
      <w:r w:rsidRPr="004A4604">
        <w:rPr>
          <w:rFonts w:cs="B Yagut"/>
          <w:b/>
          <w:bCs/>
          <w:sz w:val="24"/>
          <w:szCs w:val="24"/>
          <w:u w:val="single"/>
          <w:rtl/>
        </w:rPr>
        <w:t xml:space="preserve"> </w:t>
      </w:r>
      <w:r w:rsidRPr="004A4604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در </w:t>
      </w:r>
      <w:r w:rsidRPr="004A4604">
        <w:rPr>
          <w:rFonts w:cs="B Yagut" w:hint="cs"/>
          <w:b/>
          <w:bCs/>
          <w:sz w:val="24"/>
          <w:szCs w:val="24"/>
          <w:u w:val="single"/>
          <w:rtl/>
        </w:rPr>
        <w:t xml:space="preserve"> سامانه نوید</w:t>
      </w:r>
    </w:p>
    <w:p w14:paraId="1F974EA3" w14:textId="2F2DB151" w:rsidR="00497AEB" w:rsidRDefault="004A4604" w:rsidP="00497AEB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  <w:rtl/>
          <w:lang w:bidi="fa-IR"/>
        </w:rPr>
      </w:pPr>
      <w:r w:rsidRPr="004A4604">
        <w:rPr>
          <w:rFonts w:cs="B Yagut" w:hint="cs"/>
          <w:b/>
          <w:bCs/>
          <w:sz w:val="24"/>
          <w:szCs w:val="24"/>
          <w:u w:val="single"/>
          <w:rtl/>
        </w:rPr>
        <w:t xml:space="preserve"> </w:t>
      </w:r>
      <w:r w:rsidR="00497AEB"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در صورت ابتلا به کووید19 باید حتما با مربی مربوطه و سرکار خانم دکتر عباسی هماهنگ شوید. دادن نمره به شما حتما منوط به گذراندن جبرانی است. </w:t>
      </w:r>
    </w:p>
    <w:p w14:paraId="0E774238" w14:textId="77777777" w:rsidR="004A4604" w:rsidRPr="004A4604" w:rsidRDefault="004A4604" w:rsidP="004A4604">
      <w:pPr>
        <w:bidi/>
        <w:spacing w:after="0"/>
        <w:ind w:left="360"/>
        <w:jc w:val="both"/>
        <w:rPr>
          <w:rFonts w:cs="B Yagut"/>
          <w:b/>
          <w:bCs/>
          <w:sz w:val="24"/>
          <w:szCs w:val="24"/>
          <w:u w:val="single"/>
        </w:rPr>
      </w:pPr>
    </w:p>
    <w:p w14:paraId="6811D077" w14:textId="11C4206B" w:rsidR="004A4604" w:rsidRDefault="003443CF" w:rsidP="004A4604">
      <w:pPr>
        <w:bidi/>
        <w:spacing w:after="0"/>
        <w:ind w:left="360"/>
        <w:jc w:val="both"/>
        <w:rPr>
          <w:rFonts w:cs="B Yagut" w:hint="cs"/>
          <w:b/>
          <w:bCs/>
          <w:sz w:val="24"/>
          <w:szCs w:val="24"/>
          <w:u w:val="single"/>
          <w:rtl/>
          <w:lang w:bidi="fa-IR"/>
        </w:rPr>
      </w:pP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دقت بفرمایید، دانشجویانی که در بخش ایسیو اعصاب و ایسیو کانسر کارورزی دارند، باید به دو گروه سه نفره تقسیم شوند، مربی شما بین این دو بخش در رفت و آمد است و در فاصله ای که مربی شما در بخش مقابل است شما با  </w:t>
      </w:r>
      <w:r>
        <w:rPr>
          <w:rFonts w:cs="B Yagut"/>
          <w:b/>
          <w:bCs/>
          <w:sz w:val="24"/>
          <w:szCs w:val="24"/>
          <w:u w:val="single"/>
          <w:lang w:bidi="fa-IR"/>
        </w:rPr>
        <w:t>CTA</w:t>
      </w: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کار خواهید کرد، بنابراین نمره شما، ترکیبی از نمره مربی + نمره </w:t>
      </w:r>
      <w:r>
        <w:rPr>
          <w:rFonts w:cs="B Yagut"/>
          <w:b/>
          <w:bCs/>
          <w:sz w:val="24"/>
          <w:szCs w:val="24"/>
          <w:u w:val="single"/>
          <w:lang w:bidi="fa-IR"/>
        </w:rPr>
        <w:t>CTA</w:t>
      </w:r>
      <w:r>
        <w:rPr>
          <w:rFonts w:cs="B Yagut" w:hint="cs"/>
          <w:b/>
          <w:bCs/>
          <w:sz w:val="24"/>
          <w:szCs w:val="24"/>
          <w:u w:val="single"/>
          <w:rtl/>
          <w:lang w:bidi="fa-IR"/>
        </w:rPr>
        <w:t xml:space="preserve"> است. </w:t>
      </w:r>
    </w:p>
    <w:p w14:paraId="23FEA214" w14:textId="77777777" w:rsidR="004A4604" w:rsidRPr="008C1D65" w:rsidRDefault="004A4604" w:rsidP="004A4604">
      <w:pPr>
        <w:bidi/>
        <w:spacing w:after="0"/>
        <w:ind w:left="360"/>
        <w:jc w:val="both"/>
        <w:rPr>
          <w:rFonts w:asciiTheme="majorBidi" w:hAnsiTheme="majorBidi" w:cs="B Yagut"/>
          <w:b/>
          <w:bCs/>
          <w:sz w:val="24"/>
          <w:szCs w:val="24"/>
          <w:u w:val="single"/>
          <w:rtl/>
          <w:lang w:bidi="fa-IR"/>
        </w:rPr>
      </w:pPr>
    </w:p>
    <w:p w14:paraId="23E9FD19" w14:textId="77777777" w:rsidR="00993245" w:rsidRPr="002A1EBC" w:rsidRDefault="00993245" w:rsidP="007D345C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4E0128E5" w:rsidR="00993245" w:rsidRPr="002A1EBC" w:rsidRDefault="00993245" w:rsidP="00993245">
      <w:pPr>
        <w:bidi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منابع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شامل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="009878E0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کیسهای بالینی،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کتب مرجع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نشر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ه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ها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تخصص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و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نشان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وب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سا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ت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ها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مرتبط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باشد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>.</w:t>
      </w:r>
    </w:p>
    <w:p w14:paraId="185596D5" w14:textId="77777777" w:rsidR="00E571D3" w:rsidRPr="002A1EBC" w:rsidRDefault="00993245" w:rsidP="00E571D3">
      <w:pPr>
        <w:pStyle w:val="ListParagraph"/>
        <w:numPr>
          <w:ilvl w:val="0"/>
          <w:numId w:val="12"/>
        </w:numPr>
        <w:tabs>
          <w:tab w:val="left" w:pos="6307"/>
        </w:tabs>
        <w:bidi/>
        <w:rPr>
          <w:rFonts w:asciiTheme="majorBidi" w:hAnsiTheme="majorBidi" w:cs="B Yagut"/>
          <w:sz w:val="28"/>
          <w:szCs w:val="28"/>
          <w:shd w:val="clear" w:color="auto" w:fill="FFFFFF"/>
        </w:rPr>
      </w:pP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    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الف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)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کتب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>:</w:t>
      </w:r>
      <w:r w:rsidR="00E571D3" w:rsidRPr="002A1EBC">
        <w:rPr>
          <w:rFonts w:asciiTheme="majorBidi" w:hAnsiTheme="majorBidi" w:cs="B Yagut"/>
          <w:sz w:val="28"/>
          <w:szCs w:val="28"/>
          <w:shd w:val="clear" w:color="auto" w:fill="FFFFFF"/>
        </w:rPr>
        <w:t xml:space="preserve"> Elliott D, Aitken L, Chaboyer W. ACCCN's Critical Care Nursing</w:t>
      </w:r>
    </w:p>
    <w:p w14:paraId="56060423" w14:textId="2688179D" w:rsidR="00E571D3" w:rsidRPr="002A1EBC" w:rsidRDefault="00E571D3" w:rsidP="00E571D3">
      <w:pPr>
        <w:tabs>
          <w:tab w:val="left" w:pos="6307"/>
        </w:tabs>
        <w:ind w:left="360"/>
        <w:rPr>
          <w:rFonts w:asciiTheme="majorBidi" w:hAnsiTheme="majorBidi" w:cs="B Yagut"/>
          <w:sz w:val="28"/>
          <w:szCs w:val="28"/>
          <w:shd w:val="clear" w:color="auto" w:fill="FFFFFF"/>
        </w:rPr>
      </w:pPr>
      <w:r w:rsidRPr="002A1EBC">
        <w:rPr>
          <w:rFonts w:asciiTheme="majorBidi" w:hAnsiTheme="majorBidi" w:cs="B Yagut"/>
          <w:sz w:val="28"/>
          <w:szCs w:val="28"/>
          <w:shd w:val="clear" w:color="auto" w:fill="FFFFFF"/>
        </w:rPr>
        <w:t>. Elsevier Australia; 2011 Nov 21.</w:t>
      </w:r>
    </w:p>
    <w:p w14:paraId="3FD98776" w14:textId="77777777" w:rsidR="00E571D3" w:rsidRPr="002A1EBC" w:rsidRDefault="00E571D3" w:rsidP="00E571D3">
      <w:pPr>
        <w:pStyle w:val="ListParagraph"/>
        <w:numPr>
          <w:ilvl w:val="0"/>
          <w:numId w:val="12"/>
        </w:numPr>
        <w:tabs>
          <w:tab w:val="left" w:pos="6307"/>
        </w:tabs>
        <w:rPr>
          <w:rFonts w:asciiTheme="majorBidi" w:hAnsiTheme="majorBidi" w:cs="B Yagut"/>
          <w:sz w:val="28"/>
          <w:szCs w:val="28"/>
        </w:rPr>
      </w:pPr>
      <w:r w:rsidRPr="002A1EBC">
        <w:rPr>
          <w:rFonts w:asciiTheme="majorBidi" w:hAnsiTheme="majorBidi" w:cs="B Yagut"/>
          <w:sz w:val="28"/>
          <w:szCs w:val="28"/>
        </w:rPr>
        <w:t xml:space="preserve">Urden LD, Stacy KM, Lough ME. Critical care nursing. Mosby/Elsevier,2010. </w:t>
      </w:r>
    </w:p>
    <w:p w14:paraId="172E7E0E" w14:textId="77777777" w:rsidR="00E571D3" w:rsidRPr="002A1EBC" w:rsidRDefault="00E571D3" w:rsidP="00E571D3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="B Yagut"/>
          <w:sz w:val="28"/>
          <w:szCs w:val="28"/>
          <w:lang w:bidi="fa-IR"/>
        </w:rPr>
      </w:pPr>
      <w:r w:rsidRPr="002A1EBC">
        <w:rPr>
          <w:rFonts w:asciiTheme="majorBidi" w:hAnsiTheme="majorBidi" w:cs="B Yagut"/>
          <w:sz w:val="28"/>
          <w:szCs w:val="28"/>
          <w:lang w:bidi="fa-IR"/>
        </w:rPr>
        <w:t>Alspach, J.G., 2013. </w:t>
      </w:r>
      <w:r w:rsidRPr="002A1EBC">
        <w:rPr>
          <w:rFonts w:asciiTheme="majorBidi" w:hAnsiTheme="majorBidi" w:cs="B Yagut"/>
          <w:i/>
          <w:iCs/>
          <w:sz w:val="28"/>
          <w:szCs w:val="28"/>
          <w:lang w:bidi="fa-IR"/>
        </w:rPr>
        <w:t>Core Curriculum for Critical Care Nursing-E-Book</w:t>
      </w:r>
      <w:r w:rsidRPr="002A1EBC">
        <w:rPr>
          <w:rFonts w:asciiTheme="majorBidi" w:hAnsiTheme="majorBidi" w:cs="B Yagut"/>
          <w:sz w:val="28"/>
          <w:szCs w:val="28"/>
          <w:lang w:bidi="fa-IR"/>
        </w:rPr>
        <w:t>. Elsevier Health Sciences.</w:t>
      </w:r>
    </w:p>
    <w:p w14:paraId="71C4C33D" w14:textId="77777777" w:rsidR="0089413A" w:rsidRPr="002A1EBC" w:rsidRDefault="00E571D3" w:rsidP="0089413A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="B Yagut"/>
          <w:sz w:val="28"/>
          <w:szCs w:val="28"/>
          <w:lang w:bidi="fa-IR"/>
        </w:rPr>
      </w:pPr>
      <w:r w:rsidRPr="002A1EBC">
        <w:rPr>
          <w:rFonts w:asciiTheme="majorBidi" w:hAnsiTheme="majorBidi" w:cs="B Yagut"/>
          <w:sz w:val="28"/>
          <w:szCs w:val="28"/>
          <w:lang w:bidi="fa-IR"/>
        </w:rPr>
        <w:t>Morton, P.G., Fontaine, D., Hudak, C.M. and Gallo, B.M., 2017. </w:t>
      </w:r>
      <w:r w:rsidRPr="002A1EBC">
        <w:rPr>
          <w:rFonts w:asciiTheme="majorBidi" w:hAnsiTheme="majorBidi" w:cs="B Yagut"/>
          <w:i/>
          <w:iCs/>
          <w:sz w:val="28"/>
          <w:szCs w:val="28"/>
          <w:lang w:bidi="fa-IR"/>
        </w:rPr>
        <w:t>Critical care nursing: a holistic approach</w:t>
      </w:r>
      <w:r w:rsidRPr="002A1EBC">
        <w:rPr>
          <w:rFonts w:asciiTheme="majorBidi" w:hAnsiTheme="majorBidi" w:cs="B Yagut"/>
          <w:sz w:val="28"/>
          <w:szCs w:val="28"/>
          <w:lang w:bidi="fa-IR"/>
        </w:rPr>
        <w:t>. Lippincott Williams &amp; Wilkins.</w:t>
      </w:r>
    </w:p>
    <w:p w14:paraId="1AA45F4A" w14:textId="2E86CB29" w:rsidR="00993245" w:rsidRPr="002A1EBC" w:rsidRDefault="00011DAF" w:rsidP="0089413A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="B Yagut"/>
          <w:sz w:val="28"/>
          <w:szCs w:val="28"/>
          <w:lang w:bidi="fa-IR"/>
        </w:rPr>
      </w:pPr>
      <w:hyperlink r:id="rId10" w:history="1">
        <w:r w:rsidR="0089413A" w:rsidRPr="002A1EBC">
          <w:rPr>
            <w:rStyle w:val="Hyperlink"/>
            <w:rFonts w:asciiTheme="majorBidi" w:hAnsiTheme="majorBidi" w:cs="B Yagut"/>
            <w:color w:val="auto"/>
            <w:sz w:val="28"/>
            <w:szCs w:val="28"/>
            <w:lang w:bidi="fa-IR"/>
          </w:rPr>
          <w:t>https://www.uptodate.com</w:t>
        </w:r>
        <w:r w:rsidR="0089413A" w:rsidRPr="002A1EBC">
          <w:rPr>
            <w:rStyle w:val="Hyperlink"/>
            <w:rFonts w:asciiTheme="majorBidi" w:hAnsiTheme="majorBidi" w:cs="B Yagut"/>
            <w:color w:val="auto"/>
            <w:sz w:val="28"/>
            <w:szCs w:val="28"/>
            <w:rtl/>
            <w:lang w:bidi="fa-IR"/>
          </w:rPr>
          <w:t>/</w:t>
        </w:r>
      </w:hyperlink>
    </w:p>
    <w:p w14:paraId="74831CFE" w14:textId="77777777" w:rsidR="0089413A" w:rsidRPr="002A1EBC" w:rsidRDefault="00011DAF" w:rsidP="0089413A">
      <w:pPr>
        <w:pStyle w:val="ListParagraph"/>
        <w:numPr>
          <w:ilvl w:val="0"/>
          <w:numId w:val="12"/>
        </w:numPr>
        <w:rPr>
          <w:rFonts w:cs="B Yagut"/>
          <w:sz w:val="28"/>
          <w:szCs w:val="28"/>
          <w:lang w:bidi="fa-IR"/>
        </w:rPr>
      </w:pPr>
      <w:hyperlink r:id="rId11" w:history="1">
        <w:r w:rsidR="0089413A" w:rsidRPr="002A1EBC">
          <w:rPr>
            <w:rStyle w:val="Hyperlink"/>
            <w:rFonts w:cs="B Yagut"/>
            <w:color w:val="auto"/>
            <w:sz w:val="28"/>
            <w:szCs w:val="28"/>
            <w:lang w:bidi="fa-IR"/>
          </w:rPr>
          <w:t>http://sarmad.tums.ac.ir</w:t>
        </w:r>
        <w:r w:rsidR="0089413A" w:rsidRPr="002A1EBC">
          <w:rPr>
            <w:rStyle w:val="Hyperlink"/>
            <w:rFonts w:cs="B Yagut"/>
            <w:color w:val="auto"/>
            <w:sz w:val="28"/>
            <w:szCs w:val="28"/>
            <w:rtl/>
            <w:lang w:bidi="fa-IR"/>
          </w:rPr>
          <w:t>/</w:t>
        </w:r>
      </w:hyperlink>
    </w:p>
    <w:p w14:paraId="64FC2C37" w14:textId="77777777" w:rsidR="0089413A" w:rsidRPr="002A1EBC" w:rsidRDefault="00011DAF" w:rsidP="0089413A">
      <w:pPr>
        <w:pStyle w:val="ListParagraph"/>
        <w:numPr>
          <w:ilvl w:val="0"/>
          <w:numId w:val="12"/>
        </w:numPr>
        <w:rPr>
          <w:rFonts w:cs="B Yagut"/>
          <w:sz w:val="28"/>
          <w:szCs w:val="28"/>
          <w:rtl/>
          <w:lang w:bidi="fa-IR"/>
        </w:rPr>
      </w:pPr>
      <w:hyperlink r:id="rId12" w:history="1">
        <w:r w:rsidR="0089413A" w:rsidRPr="002A1EBC">
          <w:rPr>
            <w:rStyle w:val="Hyperlink"/>
            <w:rFonts w:cs="B Yagut"/>
            <w:color w:val="auto"/>
            <w:sz w:val="28"/>
            <w:szCs w:val="28"/>
            <w:lang w:bidi="fa-IR"/>
          </w:rPr>
          <w:t>https://arman.vums.ac.ir</w:t>
        </w:r>
        <w:r w:rsidR="0089413A" w:rsidRPr="002A1EBC">
          <w:rPr>
            <w:rStyle w:val="Hyperlink"/>
            <w:rFonts w:cs="B Yagut"/>
            <w:color w:val="auto"/>
            <w:sz w:val="28"/>
            <w:szCs w:val="28"/>
            <w:rtl/>
            <w:lang w:bidi="fa-IR"/>
          </w:rPr>
          <w:t>/</w:t>
        </w:r>
      </w:hyperlink>
    </w:p>
    <w:p w14:paraId="4EA19F96" w14:textId="77777777" w:rsidR="0089413A" w:rsidRPr="002A1EBC" w:rsidRDefault="0089413A" w:rsidP="0089413A">
      <w:pPr>
        <w:pStyle w:val="ListParagraph"/>
        <w:spacing w:after="0"/>
        <w:jc w:val="both"/>
        <w:rPr>
          <w:rFonts w:asciiTheme="majorBidi" w:hAnsiTheme="majorBidi" w:cs="B Yagut"/>
          <w:sz w:val="28"/>
          <w:szCs w:val="28"/>
          <w:rtl/>
          <w:lang w:bidi="fa-IR"/>
        </w:rPr>
      </w:pPr>
    </w:p>
    <w:p w14:paraId="2EE86723" w14:textId="65C8D440" w:rsidR="00993245" w:rsidRPr="002A1EBC" w:rsidRDefault="00993245" w:rsidP="00993245">
      <w:pPr>
        <w:bidi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    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ب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)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مقالات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>: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جدیدترین مقالات متناسب با هر مبحث کارورزی </w:t>
      </w:r>
    </w:p>
    <w:p w14:paraId="24C9679C" w14:textId="60AA3ED2" w:rsidR="00993245" w:rsidRPr="002A1EBC" w:rsidRDefault="00993245" w:rsidP="00993245">
      <w:pPr>
        <w:bidi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    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ج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)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منابع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برا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مطالعه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ب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شتر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t>:</w:t>
      </w:r>
      <w:r w:rsidR="00E571D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فیلمهای بارگذاری شده در نوید</w:t>
      </w:r>
    </w:p>
    <w:p w14:paraId="24AEED0D" w14:textId="77777777" w:rsidR="00E571D3" w:rsidRPr="002A1EBC" w:rsidRDefault="00E571D3" w:rsidP="000B5BBB">
      <w:pPr>
        <w:spacing w:after="0"/>
        <w:jc w:val="both"/>
        <w:rPr>
          <w:rFonts w:asciiTheme="majorBidi" w:hAnsiTheme="majorBidi" w:cs="B Yagut"/>
          <w:sz w:val="28"/>
          <w:szCs w:val="28"/>
          <w:rtl/>
          <w:lang w:bidi="fa-IR"/>
        </w:rPr>
      </w:pPr>
      <w:bookmarkStart w:id="0" w:name="_GoBack"/>
      <w:bookmarkEnd w:id="0"/>
    </w:p>
    <w:p w14:paraId="5D98807F" w14:textId="77777777" w:rsidR="00803159" w:rsidRPr="002A1EBC" w:rsidRDefault="00803159" w:rsidP="00803159">
      <w:pPr>
        <w:bidi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</w:p>
    <w:p w14:paraId="1D2D0AFF" w14:textId="6CEBC228" w:rsidR="00993245" w:rsidRPr="002A1EBC" w:rsidRDefault="00803159" w:rsidP="00F71D0D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بر</w:t>
      </w:r>
      <w:r w:rsidR="00993245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نامه زمان</w:t>
      </w:r>
      <w:r w:rsidR="00993245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  <w:r w:rsidR="00344F21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هفته اول </w:t>
      </w:r>
    </w:p>
    <w:p w14:paraId="640B8B5C" w14:textId="1D8ACB29" w:rsidR="00993245" w:rsidRPr="002A1EBC" w:rsidRDefault="00993245" w:rsidP="009878E0">
      <w:pPr>
        <w:bidi/>
        <w:spacing w:after="0"/>
        <w:jc w:val="both"/>
        <w:rPr>
          <w:rFonts w:ascii="Times New Roman" w:hAnsi="Times New Roman" w:cs="B Yagut"/>
          <w:sz w:val="20"/>
          <w:szCs w:val="24"/>
          <w:rtl/>
          <w:lang w:bidi="fa-IR"/>
        </w:rPr>
      </w:pPr>
      <w:r w:rsidRPr="002A1EBC">
        <w:rPr>
          <w:rFonts w:ascii="Times New Roman" w:hAnsi="Times New Roman" w:cs="B Yagut" w:hint="cs"/>
          <w:sz w:val="20"/>
          <w:szCs w:val="24"/>
          <w:rtl/>
        </w:rPr>
        <w:t xml:space="preserve">خواهشمند است جدول زیر به دقت تکمیل شود.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869"/>
        <w:gridCol w:w="1593"/>
        <w:gridCol w:w="1837"/>
        <w:gridCol w:w="2244"/>
        <w:gridCol w:w="1317"/>
        <w:gridCol w:w="1176"/>
        <w:gridCol w:w="630"/>
      </w:tblGrid>
      <w:tr w:rsidR="002A1EBC" w:rsidRPr="002A1EBC" w14:paraId="5CFA60D5" w14:textId="77777777" w:rsidTr="00344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29EE4780" w14:textId="77777777" w:rsidR="00993245" w:rsidRPr="002A1EBC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593" w:type="dxa"/>
          </w:tcPr>
          <w:p w14:paraId="3539D5BD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837" w:type="dxa"/>
          </w:tcPr>
          <w:p w14:paraId="06C97E25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44" w:type="dxa"/>
          </w:tcPr>
          <w:p w14:paraId="7AF8F3AE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17" w:type="dxa"/>
          </w:tcPr>
          <w:p w14:paraId="3BA95ACA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176" w:type="dxa"/>
          </w:tcPr>
          <w:p w14:paraId="6B0CC588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630" w:type="dxa"/>
          </w:tcPr>
          <w:p w14:paraId="6402DD8D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2A1EBC" w:rsidRPr="002A1EBC" w14:paraId="05BE9E6B" w14:textId="77777777" w:rsidTr="0034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0C61B9D4" w14:textId="77777777" w:rsidR="00993245" w:rsidRPr="002A1EBC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593" w:type="dxa"/>
          </w:tcPr>
          <w:p w14:paraId="1D56032F" w14:textId="77777777" w:rsidR="0089413A" w:rsidRPr="002A1EBC" w:rsidRDefault="0089413A" w:rsidP="0089413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معرفی اهداف درس و قوانین مربوط به این کارورزی </w:t>
            </w:r>
          </w:p>
          <w:p w14:paraId="07C4EAC2" w14:textId="77777777" w:rsidR="0089413A" w:rsidRPr="002A1EBC" w:rsidRDefault="0089413A" w:rsidP="0089413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آشنایی با خصوصیات فیزیکی بخش مراقبت ویژه، خصوصیات پرستار بخش مراقبت ویژه  و قوانین و مقررات بخش مراقبت ویژه </w:t>
            </w:r>
          </w:p>
          <w:p w14:paraId="12A71512" w14:textId="1E80AADA" w:rsidR="00D8721B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وریدی)</w:t>
            </w:r>
          </w:p>
          <w:p w14:paraId="1C22A374" w14:textId="3E1360A4" w:rsidR="00D8721B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837" w:type="dxa"/>
          </w:tcPr>
          <w:p w14:paraId="4067FC84" w14:textId="77777777" w:rsidR="0089413A" w:rsidRPr="002A1EBC" w:rsidRDefault="0089413A" w:rsidP="0089413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بکارگیری صحیح روش</w:t>
            </w: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softHyphen/>
              <w:t>های  اکسیژن درمانی و راههای تجویز اکسیژن</w:t>
            </w:r>
          </w:p>
          <w:p w14:paraId="704F36B5" w14:textId="77777777" w:rsidR="0089413A" w:rsidRPr="002A1EBC" w:rsidRDefault="0089413A" w:rsidP="0089413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مراقبت از راههای تنفسی مصنوعی (تراکئوستومی، لوله تراشه، و... )</w:t>
            </w:r>
          </w:p>
          <w:p w14:paraId="0646F734" w14:textId="77777777" w:rsidR="00993245" w:rsidRPr="002A1EBC" w:rsidRDefault="0089413A" w:rsidP="0089413A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پیشگیری از پنومونی وابسته به ونتیلاتور</w:t>
            </w:r>
          </w:p>
          <w:p w14:paraId="77E55DC6" w14:textId="754B9823" w:rsidR="00D8721B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2244" w:type="dxa"/>
          </w:tcPr>
          <w:p w14:paraId="36CAC805" w14:textId="77777777" w:rsidR="00D8721B" w:rsidRPr="002A1EBC" w:rsidRDefault="00D8721B" w:rsidP="00D8721B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مراقبت از پوست، پیشگیری و درمان زخم بستر </w:t>
            </w:r>
          </w:p>
          <w:p w14:paraId="1C683884" w14:textId="77777777" w:rsidR="00D8721B" w:rsidRPr="002A1EBC" w:rsidRDefault="00D8721B" w:rsidP="00D8721B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</w:p>
          <w:p w14:paraId="5648A430" w14:textId="77777777" w:rsidR="00993245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پیشگیری از ترومبوز وریدهای عمقی و افتادگی پا</w:t>
            </w:r>
          </w:p>
          <w:p w14:paraId="628004AC" w14:textId="77777777" w:rsidR="00D8721B" w:rsidRPr="002A1EBC" w:rsidRDefault="00D8721B" w:rsidP="00D8721B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گزارش نویسی در بخش مراقبت ویژه و کاربرد صحیح چک لیست های مرتبط (</w:t>
            </w:r>
            <w:r w:rsidRPr="002A1EBC">
              <w:rPr>
                <w:rFonts w:cs="B Yagut"/>
                <w:color w:val="auto"/>
                <w:sz w:val="28"/>
                <w:szCs w:val="28"/>
                <w:lang w:bidi="fa-IR"/>
              </w:rPr>
              <w:t>RASS,CAM-ICU,pain management,…</w:t>
            </w: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)</w:t>
            </w:r>
          </w:p>
          <w:p w14:paraId="354B5D75" w14:textId="70187B8F" w:rsidR="00D8721B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17" w:type="dxa"/>
          </w:tcPr>
          <w:p w14:paraId="355BF928" w14:textId="77777777" w:rsidR="00D8721B" w:rsidRPr="002A1EBC" w:rsidRDefault="00D8721B" w:rsidP="00D872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بکارگیری تجهیزات و وسایل بخش مراقبت ویژه(دستگاه تهویه مکانیکی، مانیتور، پالس اکسی متری و ...)</w:t>
            </w:r>
          </w:p>
          <w:p w14:paraId="5303C8FD" w14:textId="76491F19" w:rsidR="00D8721B" w:rsidRPr="002A1EBC" w:rsidRDefault="00D8721B" w:rsidP="00D8721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76" w:type="dxa"/>
          </w:tcPr>
          <w:p w14:paraId="53427F14" w14:textId="2FC0CDE2" w:rsidR="00993245" w:rsidRPr="002A1EBC" w:rsidRDefault="00D8721B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پارامترهای اصولی در تهیه نمونه خون شریانی  و  تفسیر گازهای خون شریانی</w:t>
            </w:r>
          </w:p>
        </w:tc>
        <w:tc>
          <w:tcPr>
            <w:tcW w:w="630" w:type="dxa"/>
          </w:tcPr>
          <w:p w14:paraId="3912150E" w14:textId="527B17FF" w:rsidR="00993245" w:rsidRPr="002A1EBC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2A1EBC" w:rsidRPr="002A1EBC" w14:paraId="134EB315" w14:textId="77777777" w:rsidTr="00344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7CD02AA9" w14:textId="77777777" w:rsidR="00993245" w:rsidRPr="002A1EBC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593" w:type="dxa"/>
          </w:tcPr>
          <w:p w14:paraId="590193A6" w14:textId="1CFCA672" w:rsidR="00993245" w:rsidRPr="002A1EBC" w:rsidRDefault="00D8721B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</w:rPr>
              <w:t>مربیان منطبق بر برنامه ارائه شده توسط مرکز بالین</w:t>
            </w:r>
          </w:p>
        </w:tc>
        <w:tc>
          <w:tcPr>
            <w:tcW w:w="1837" w:type="dxa"/>
          </w:tcPr>
          <w:p w14:paraId="2C8A23B1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2244" w:type="dxa"/>
          </w:tcPr>
          <w:p w14:paraId="4A8815B7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17" w:type="dxa"/>
          </w:tcPr>
          <w:p w14:paraId="61B5F435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14:paraId="1C667038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630" w:type="dxa"/>
          </w:tcPr>
          <w:p w14:paraId="20EBDB74" w14:textId="77777777" w:rsidR="00993245" w:rsidRPr="002A1EBC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344F21" w:rsidRPr="002A1EBC" w14:paraId="0D41AD95" w14:textId="77777777" w:rsidTr="0034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4D38DA1C" w14:textId="77777777" w:rsidR="00344F21" w:rsidRPr="002A1EBC" w:rsidRDefault="00344F21" w:rsidP="00AB06BF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593" w:type="dxa"/>
          </w:tcPr>
          <w:p w14:paraId="191447D4" w14:textId="6E159381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  <w:lang w:bidi="fa-IR"/>
              </w:rPr>
              <w:t>مطابق با برنامه بالینی ارائه شده از سوی مرکز مهارتهای بالینی</w:t>
            </w:r>
          </w:p>
        </w:tc>
        <w:tc>
          <w:tcPr>
            <w:tcW w:w="1837" w:type="dxa"/>
          </w:tcPr>
          <w:p w14:paraId="3A1459D2" w14:textId="5DF61893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2244" w:type="dxa"/>
          </w:tcPr>
          <w:p w14:paraId="39C6A3E8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17" w:type="dxa"/>
          </w:tcPr>
          <w:p w14:paraId="148AD439" w14:textId="1A4180C7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176" w:type="dxa"/>
          </w:tcPr>
          <w:p w14:paraId="2CFC597D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</w:rPr>
            </w:pPr>
          </w:p>
        </w:tc>
        <w:tc>
          <w:tcPr>
            <w:tcW w:w="630" w:type="dxa"/>
          </w:tcPr>
          <w:p w14:paraId="285CDAC6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344F21" w:rsidRPr="002A1EBC" w14:paraId="04907AD1" w14:textId="77777777" w:rsidTr="00344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</w:tcPr>
          <w:p w14:paraId="2BACE3D4" w14:textId="77777777" w:rsidR="00344F21" w:rsidRPr="002A1EBC" w:rsidRDefault="00344F21" w:rsidP="00AB06BF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593" w:type="dxa"/>
          </w:tcPr>
          <w:p w14:paraId="22AD066C" w14:textId="47463F00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</w:rPr>
              <w:t xml:space="preserve">محیط بخش و وسایل مورد نیاط بر حسب نیاز به ارائه مراقبت </w:t>
            </w:r>
          </w:p>
        </w:tc>
        <w:tc>
          <w:tcPr>
            <w:tcW w:w="1837" w:type="dxa"/>
          </w:tcPr>
          <w:p w14:paraId="62DC1EDF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2244" w:type="dxa"/>
          </w:tcPr>
          <w:p w14:paraId="31992F59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17" w:type="dxa"/>
          </w:tcPr>
          <w:p w14:paraId="5CBA371B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176" w:type="dxa"/>
          </w:tcPr>
          <w:p w14:paraId="6EE0F57A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</w:rPr>
            </w:pPr>
          </w:p>
        </w:tc>
        <w:tc>
          <w:tcPr>
            <w:tcW w:w="630" w:type="dxa"/>
          </w:tcPr>
          <w:p w14:paraId="47362E06" w14:textId="77777777" w:rsidR="00344F21" w:rsidRPr="002A1EBC" w:rsidRDefault="00344F2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Pr="002A1EBC" w:rsidRDefault="002F10FD" w:rsidP="002F10FD">
      <w:pPr>
        <w:bidi/>
        <w:spacing w:after="0"/>
        <w:jc w:val="both"/>
        <w:rPr>
          <w:rFonts w:ascii="Times New Roman" w:hAnsi="Times New Roman" w:cs="B Yagut"/>
          <w:sz w:val="20"/>
          <w:highlight w:val="yellow"/>
          <w:rtl/>
        </w:rPr>
      </w:pPr>
    </w:p>
    <w:p w14:paraId="4AB860CD" w14:textId="77777777" w:rsidR="008568AD" w:rsidRPr="002A1EBC" w:rsidRDefault="008568AD" w:rsidP="008568AD">
      <w:pPr>
        <w:bidi/>
        <w:spacing w:after="0"/>
        <w:jc w:val="both"/>
        <w:rPr>
          <w:rFonts w:asciiTheme="majorBidi" w:hAnsiTheme="majorBidi" w:cs="B Yagut"/>
          <w:b/>
          <w:bCs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</w:p>
    <w:p w14:paraId="45B20211" w14:textId="77777777" w:rsidR="00344F21" w:rsidRPr="002A1EBC" w:rsidRDefault="00344F21" w:rsidP="00344F21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p w14:paraId="5D168365" w14:textId="77777777" w:rsidR="00184458" w:rsidRPr="002A1EBC" w:rsidRDefault="00184458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p w14:paraId="43BB9DA5" w14:textId="1246EAFF" w:rsidR="00184458" w:rsidRPr="002A1EBC" w:rsidRDefault="00344F21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  <w:r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هفته دوم </w:t>
      </w:r>
    </w:p>
    <w:p w14:paraId="0F9BA89F" w14:textId="77777777" w:rsidR="00184458" w:rsidRPr="002A1EBC" w:rsidRDefault="00184458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1691"/>
        <w:gridCol w:w="1288"/>
        <w:gridCol w:w="1483"/>
        <w:gridCol w:w="1293"/>
        <w:gridCol w:w="1337"/>
        <w:gridCol w:w="1203"/>
      </w:tblGrid>
      <w:tr w:rsidR="009878E0" w:rsidRPr="002A1EBC" w14:paraId="7CF9E549" w14:textId="77777777" w:rsidTr="009F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5B7639D3" w14:textId="77777777" w:rsidR="009878E0" w:rsidRPr="002A1EBC" w:rsidRDefault="009878E0" w:rsidP="009F5D70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6195332F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33D9829E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3A74BA7F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2B235E79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06EC149D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29DF778B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2A1EBC">
              <w:rPr>
                <w:rFonts w:ascii="Times New Roman" w:hAnsi="Times New Roman" w:cs="B Yagut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EA3867" w:rsidRPr="002A1EBC" w14:paraId="53478DBC" w14:textId="77777777" w:rsidTr="009F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19DE20E6" w14:textId="77777777" w:rsidR="009878E0" w:rsidRPr="002A1EBC" w:rsidRDefault="009878E0" w:rsidP="009F5D70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622BB11B" w14:textId="77777777" w:rsidR="00EA3867" w:rsidRPr="002A1EBC" w:rsidRDefault="00EA3867" w:rsidP="00EA3867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مراقبت از دهان و چشم بیماران بستری در بخش</w:t>
            </w: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softHyphen/>
              <w:t>های مراقبت ویژه</w:t>
            </w:r>
          </w:p>
          <w:p w14:paraId="41363186" w14:textId="77777777" w:rsidR="00EA3867" w:rsidRPr="002A1EBC" w:rsidRDefault="00EA3867" w:rsidP="00EA386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مراقبت از بیمار مبتلا به کووید 19 در بخش مراقبت ویژه</w:t>
            </w:r>
          </w:p>
          <w:p w14:paraId="5716BDEA" w14:textId="77777777" w:rsidR="00EA3867" w:rsidRPr="002A1EBC" w:rsidRDefault="00EA3867" w:rsidP="00EA386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مراقبت های لازم تغذیه بیماران بخش</w:t>
            </w: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softHyphen/>
              <w:t>های مراقبت ویژه(مراقبت لوله بینی-معدی، گاواژ، لاواژ، گاستروستومی، ژئوژنوستومی و...، تغذیه وریدی)</w:t>
            </w:r>
          </w:p>
          <w:p w14:paraId="5523619D" w14:textId="58842FD4" w:rsidR="009878E0" w:rsidRPr="002A1EBC" w:rsidRDefault="009878E0" w:rsidP="00EA3867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58" w:type="dxa"/>
          </w:tcPr>
          <w:p w14:paraId="17DBDAC8" w14:textId="6E3AEF8D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</w:p>
          <w:p w14:paraId="6864E7A5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مدیریت درد  بیماران بخش</w:t>
            </w: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softHyphen/>
              <w:t>های مراقبت ویژه</w:t>
            </w:r>
          </w:p>
        </w:tc>
        <w:tc>
          <w:tcPr>
            <w:tcW w:w="1369" w:type="dxa"/>
          </w:tcPr>
          <w:p w14:paraId="3F184552" w14:textId="6604DC99" w:rsidR="009878E0" w:rsidRPr="002A1EBC" w:rsidRDefault="009878E0" w:rsidP="009F5D70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</w:p>
          <w:p w14:paraId="21283BF9" w14:textId="77777777" w:rsidR="009878E0" w:rsidRPr="002A1EBC" w:rsidRDefault="009878E0" w:rsidP="009F5D70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مهارتهای ارتباطی با بیمار بستری در بخش مراقبت ویژه و خانواده وی  </w:t>
            </w:r>
          </w:p>
          <w:p w14:paraId="1F91897D" w14:textId="77777777" w:rsidR="009878E0" w:rsidRPr="002A1EBC" w:rsidRDefault="009878E0" w:rsidP="009F5D70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آشنایی با داروهای رایج بخش مراقبت ویژه و نحوه بکارگیری صحیح آنها </w:t>
            </w:r>
          </w:p>
          <w:p w14:paraId="2D544592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برقراری ارتباط و هماهنگی و همکاری با تیم درمانی و ارائه کار تیمی</w:t>
            </w:r>
          </w:p>
        </w:tc>
        <w:tc>
          <w:tcPr>
            <w:tcW w:w="1356" w:type="dxa"/>
          </w:tcPr>
          <w:p w14:paraId="65867F4D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agut"/>
                <w:color w:val="auto"/>
                <w:sz w:val="28"/>
                <w:szCs w:val="28"/>
                <w:rtl/>
                <w:lang w:bidi="fa-IR"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>اصول صحیح ساکشن راههای هوایی</w:t>
            </w:r>
          </w:p>
          <w:p w14:paraId="73CE86E2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اصول تهویه مکانیکی </w:t>
            </w:r>
          </w:p>
        </w:tc>
        <w:tc>
          <w:tcPr>
            <w:tcW w:w="1388" w:type="dxa"/>
          </w:tcPr>
          <w:p w14:paraId="55198B1B" w14:textId="5A220509" w:rsidR="009878E0" w:rsidRPr="002A1EBC" w:rsidRDefault="00EA3867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</w:rPr>
            </w:pPr>
            <w:r>
              <w:rPr>
                <w:rFonts w:cs="B Yagut" w:hint="cs"/>
                <w:color w:val="auto"/>
                <w:sz w:val="28"/>
                <w:szCs w:val="28"/>
                <w:rtl/>
                <w:lang w:bidi="fa-IR"/>
              </w:rPr>
              <w:t xml:space="preserve">جمع بندی رفع اشکال و در صورت نیاز انجام آزمون </w:t>
            </w:r>
            <w:r>
              <w:rPr>
                <w:rFonts w:cs="B Yagut"/>
                <w:color w:val="auto"/>
                <w:sz w:val="28"/>
                <w:szCs w:val="28"/>
                <w:lang w:bidi="fa-IR"/>
              </w:rPr>
              <w:t>DOPS</w:t>
            </w:r>
          </w:p>
        </w:tc>
        <w:tc>
          <w:tcPr>
            <w:tcW w:w="1305" w:type="dxa"/>
          </w:tcPr>
          <w:p w14:paraId="4FFA6027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9878E0" w:rsidRPr="002A1EBC" w14:paraId="4BE2F493" w14:textId="77777777" w:rsidTr="009F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B154FC4" w14:textId="77777777" w:rsidR="009878E0" w:rsidRPr="002A1EBC" w:rsidRDefault="009878E0" w:rsidP="009F5D70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7BA216AC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 w:rsidRPr="002A1EBC"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</w:rPr>
              <w:t>مربیان منطبق بر برنامه ارائه شده توسط مرکز بالین</w:t>
            </w:r>
          </w:p>
        </w:tc>
        <w:tc>
          <w:tcPr>
            <w:tcW w:w="1358" w:type="dxa"/>
          </w:tcPr>
          <w:p w14:paraId="144CCA16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60F15C5F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26719310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88" w:type="dxa"/>
          </w:tcPr>
          <w:p w14:paraId="6E238B86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05" w:type="dxa"/>
          </w:tcPr>
          <w:p w14:paraId="64AC9527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EA3867" w:rsidRPr="002A1EBC" w14:paraId="4971C67B" w14:textId="77777777" w:rsidTr="009F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5CCD8B75" w14:textId="77777777" w:rsidR="009878E0" w:rsidRPr="002A1EBC" w:rsidRDefault="009878E0" w:rsidP="009F5D70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345" w:type="dxa"/>
          </w:tcPr>
          <w:p w14:paraId="546C0276" w14:textId="667A3F24" w:rsidR="009878E0" w:rsidRPr="002A1EBC" w:rsidRDefault="00EA3867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  <w:lang w:bidi="fa-IR"/>
              </w:rPr>
              <w:t>مطابق با برنامه بالینی ارائه شده از سوی مرکز مهارتهای بالینی</w:t>
            </w:r>
          </w:p>
        </w:tc>
        <w:tc>
          <w:tcPr>
            <w:tcW w:w="1358" w:type="dxa"/>
          </w:tcPr>
          <w:p w14:paraId="4EA7457A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022146A5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519FDBF1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7CC588A3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</w:rPr>
            </w:pPr>
          </w:p>
        </w:tc>
        <w:tc>
          <w:tcPr>
            <w:tcW w:w="1305" w:type="dxa"/>
          </w:tcPr>
          <w:p w14:paraId="4117CF20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  <w:tr w:rsidR="009878E0" w:rsidRPr="002A1EBC" w14:paraId="0092BFA9" w14:textId="77777777" w:rsidTr="009F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CD83DF1" w14:textId="77777777" w:rsidR="009878E0" w:rsidRPr="002A1EBC" w:rsidRDefault="009878E0" w:rsidP="009F5D70">
            <w:pPr>
              <w:bidi/>
              <w:spacing w:line="276" w:lineRule="auto"/>
              <w:jc w:val="center"/>
              <w:rPr>
                <w:rFonts w:ascii="Times New Roman" w:hAnsi="Times New Roman" w:cs="B Yagut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2A1EBC">
              <w:rPr>
                <w:rFonts w:ascii="Times New Roman" w:hAnsi="Times New Roman" w:cs="B Yagut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45" w:type="dxa"/>
          </w:tcPr>
          <w:p w14:paraId="7ECD178B" w14:textId="172F72F2" w:rsidR="009878E0" w:rsidRPr="002A1EBC" w:rsidRDefault="00EA3867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Yagut" w:hint="cs"/>
                <w:color w:val="auto"/>
                <w:sz w:val="18"/>
                <w:szCs w:val="24"/>
                <w:rtl/>
              </w:rPr>
              <w:t xml:space="preserve">محیط بخش و وسایل مورد نیاط بر حسب نیاز به ارائه مراقبت </w:t>
            </w:r>
          </w:p>
        </w:tc>
        <w:tc>
          <w:tcPr>
            <w:tcW w:w="1358" w:type="dxa"/>
          </w:tcPr>
          <w:p w14:paraId="1D0D3D43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1FF4004B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6EBC05A0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3E30B6CC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</w:rPr>
            </w:pPr>
          </w:p>
        </w:tc>
        <w:tc>
          <w:tcPr>
            <w:tcW w:w="1305" w:type="dxa"/>
          </w:tcPr>
          <w:p w14:paraId="6DE18AB2" w14:textId="77777777" w:rsidR="009878E0" w:rsidRPr="002A1EBC" w:rsidRDefault="009878E0" w:rsidP="009F5D7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Yagut"/>
                <w:color w:val="auto"/>
                <w:sz w:val="18"/>
                <w:szCs w:val="24"/>
                <w:rtl/>
              </w:rPr>
            </w:pPr>
          </w:p>
        </w:tc>
      </w:tr>
    </w:tbl>
    <w:p w14:paraId="61A0A1E5" w14:textId="77777777" w:rsidR="00184458" w:rsidRPr="002A1EBC" w:rsidRDefault="00184458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p w14:paraId="58A50B8B" w14:textId="77777777" w:rsidR="00184458" w:rsidRPr="002A1EBC" w:rsidRDefault="00184458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p w14:paraId="4EB8B248" w14:textId="77777777" w:rsidR="00184458" w:rsidRPr="002A1EBC" w:rsidRDefault="00184458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p w14:paraId="1646339F" w14:textId="77777777" w:rsidR="00803159" w:rsidRPr="002A1EBC" w:rsidRDefault="00803159" w:rsidP="00266CDD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3886B157" w14:textId="77777777" w:rsidR="004F5F00" w:rsidRPr="002A1EBC" w:rsidRDefault="004F5F00" w:rsidP="004F5F00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224E2EB9" w14:textId="77777777" w:rsidR="004F5F00" w:rsidRPr="002A1EBC" w:rsidRDefault="004F5F00" w:rsidP="004F5F00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2C633A10" w14:textId="77777777" w:rsidR="004F5F00" w:rsidRPr="002A1EBC" w:rsidRDefault="004F5F00" w:rsidP="004F5F00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5FC19A07" w14:textId="77777777" w:rsidR="004933D0" w:rsidRPr="002A1EBC" w:rsidRDefault="004933D0" w:rsidP="004933D0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006F527C" w14:textId="77777777" w:rsidR="00D85197" w:rsidRPr="002A1EBC" w:rsidRDefault="00D85197" w:rsidP="00D85197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</w:p>
    <w:p w14:paraId="49BC0748" w14:textId="7A0296EF" w:rsidR="00D85197" w:rsidRPr="002A1EBC" w:rsidRDefault="002234CF" w:rsidP="00D85197">
      <w:pPr>
        <w:bidi/>
        <w:spacing w:after="0"/>
        <w:jc w:val="both"/>
        <w:rPr>
          <w:rFonts w:ascii="IranNastaliq" w:hAnsi="IranNastaliq" w:cs="B Yagut"/>
          <w:b/>
          <w:bCs/>
          <w:sz w:val="28"/>
          <w:szCs w:val="28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Pr="002A1EBC" w:rsidRDefault="00266CDD" w:rsidP="00F71D0D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  <w:r w:rsidRPr="002A1EBC">
        <w:rPr>
          <w:rFonts w:ascii="IranNastaliq" w:hAnsi="IranNastaliq" w:cs="B Yagut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Pr="002A1EBC" w:rsidRDefault="00184458" w:rsidP="001938DA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Pr="002A1EBC" w:rsidRDefault="00AF72D0" w:rsidP="00AF72D0">
      <w:pPr>
        <w:bidi/>
        <w:spacing w:after="0"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 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>پ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="00184458"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امد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یادگیری</w:t>
      </w:r>
      <w:r w:rsidR="00184458"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،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="00E50C3B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ترکیبی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از دانش، نگرش، مهارت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و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به طور کلی </w:t>
      </w:r>
      <w:r w:rsidR="005073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ویژ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گی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هایی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هستند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کـه م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خواهی</w:t>
      </w:r>
      <w:r w:rsidR="00184458"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م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دانشجو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ی</w:t>
      </w:r>
      <w:r w:rsidR="00184458" w:rsidRPr="002A1EBC">
        <w:rPr>
          <w:rFonts w:asciiTheme="majorBidi" w:hAnsiTheme="majorBidi" w:cs="B Yagut" w:hint="eastAsia"/>
          <w:sz w:val="24"/>
          <w:szCs w:val="24"/>
          <w:rtl/>
          <w:lang w:bidi="fa-IR"/>
        </w:rPr>
        <w:t>ان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ما در انتهای دوره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t xml:space="preserve"> داشته باشند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="00184458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 w:rsidRPr="002A1EBC">
        <w:rPr>
          <w:rFonts w:asciiTheme="majorBidi" w:hAnsiTheme="majorBidi" w:cs="B Yagut"/>
          <w:sz w:val="24"/>
          <w:szCs w:val="24"/>
          <w:lang w:bidi="fa-IR"/>
        </w:rPr>
        <w:t>.</w:t>
      </w:r>
      <w:r w:rsidR="00184458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Pr="002A1EBC" w:rsidRDefault="00184458" w:rsidP="009178EF">
      <w:pPr>
        <w:bidi/>
        <w:spacing w:after="0"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بتواند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Pr="002A1EBC" w:rsidRDefault="00CE3C1D" w:rsidP="00184458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فعالیت</w:t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2A1EBC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 منظور 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از فعالیت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استفاده از 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راهبردهای یاددهی</w:t>
      </w:r>
      <w:r w:rsidR="00B4769F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-یادگیری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م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تمرکز بر روش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بحث در گروه</w:t>
      </w:r>
      <w:r w:rsidR="00E56BE3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کوچک</w:t>
      </w:r>
      <w:r w:rsidR="00C71D9B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، 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آموزش</w:t>
      </w:r>
      <w:r w:rsidR="00CE3C1D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مبتنی بر مسأله</w:t>
      </w:r>
      <w:r w:rsidR="00B4769F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، آموزش مبتنی بر تیم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و روش</w:t>
      </w:r>
      <w:r w:rsidR="00CE3C1D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Pr="002A1EBC" w:rsidRDefault="00AF72D0" w:rsidP="003C6413">
      <w:pPr>
        <w:bidi/>
        <w:spacing w:after="0"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و منظور از فعالیت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به عنوان مثال:</w:t>
      </w:r>
      <w:r w:rsidR="00AA55B5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شرکت فعال </w:t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در راند</w:t>
      </w:r>
      <w:r w:rsidR="003C6413"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5"/>
      </w:r>
      <w:r w:rsidR="00E56BE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، گراند راند</w:t>
      </w:r>
      <w:r w:rsidR="003C6413"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6"/>
      </w:r>
      <w:r w:rsidR="003C641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و ژورنال کلاب</w:t>
      </w:r>
      <w:r w:rsidR="003C6413"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7"/>
      </w:r>
      <w:r w:rsidR="003C641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، ارایه کنفرانس</w:t>
      </w:r>
      <w:r w:rsidR="003C6413"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="003C6413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آموزشی</w:t>
      </w:r>
      <w:r w:rsidR="003C6413"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8"/>
      </w:r>
      <w:r w:rsidR="00CE3C1D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  <w:r w:rsidR="00DA1FCC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Pr="002A1EBC" w:rsidRDefault="00CE3C1D" w:rsidP="004933D0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روش</w:t>
      </w:r>
      <w:r w:rsidRPr="002A1EBC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softHyphen/>
      </w:r>
      <w:r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2A1EBC">
        <w:rPr>
          <w:rFonts w:ascii="IranNastaliq" w:hAnsi="IranNastaliq" w:cs="B Yagut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2A1EBC" w:rsidRDefault="00D74371" w:rsidP="00174A8B">
      <w:pPr>
        <w:bidi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به صورت </w:t>
      </w:r>
      <w:r w:rsidR="007A143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تکوینی (</w:t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در طول دوره</w:t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و </w:t>
      </w:r>
      <w:r w:rsidR="007A143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پایانی (</w:t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دوره</w:t>
      </w:r>
      <w:r w:rsidR="007A1435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)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و با </w:t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بهره</w:t>
      </w:r>
      <w:r w:rsidRPr="002A1EBC">
        <w:rPr>
          <w:rFonts w:asciiTheme="majorBidi" w:hAnsiTheme="majorBidi" w:cs="B Yagut"/>
          <w:sz w:val="24"/>
          <w:szCs w:val="24"/>
          <w:u w:val="single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t>مندی از انواع روش</w:t>
      </w:r>
      <w:r w:rsidRPr="002A1EBC">
        <w:rPr>
          <w:rFonts w:asciiTheme="majorBidi" w:hAnsiTheme="majorBidi" w:cs="B Yagut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صورت می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Pr="002A1EBC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b/>
          <w:bCs/>
          <w:sz w:val="24"/>
          <w:szCs w:val="24"/>
          <w:rtl/>
          <w:lang w:bidi="fa-IR"/>
        </w:rPr>
        <w:t>ارزیابی دانش نظری</w:t>
      </w:r>
      <w:r w:rsidRPr="002A1EBC">
        <w:rPr>
          <w:rStyle w:val="FootnoteReference"/>
          <w:rFonts w:asciiTheme="majorBidi" w:hAnsiTheme="majorBidi" w:cs="B Yagut"/>
          <w:b/>
          <w:bCs/>
          <w:sz w:val="24"/>
          <w:szCs w:val="24"/>
          <w:rtl/>
          <w:lang w:bidi="fa-IR"/>
        </w:rPr>
        <w:footnoteReference w:id="9"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با استفاده از انواع آزمون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ای</w:t>
      </w:r>
      <w:r w:rsidR="00B4769F"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، جور کردنی، استدلال محور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و ...</w:t>
      </w:r>
      <w:r w:rsidRPr="002A1EBC">
        <w:rPr>
          <w:rFonts w:asciiTheme="majorBidi" w:hAnsiTheme="majorBidi" w:cs="B Yagut"/>
          <w:sz w:val="24"/>
          <w:szCs w:val="24"/>
          <w:lang w:bidi="fa-IR"/>
        </w:rPr>
        <w:t xml:space="preserve"> </w:t>
      </w:r>
    </w:p>
    <w:p w14:paraId="35B8D8BC" w14:textId="77777777" w:rsidR="00174A8B" w:rsidRPr="002A1EBC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b/>
          <w:bCs/>
          <w:sz w:val="24"/>
          <w:szCs w:val="24"/>
          <w:rtl/>
          <w:lang w:bidi="fa-IR"/>
        </w:rPr>
        <w:t>ارزیابی عملکردی</w:t>
      </w:r>
      <w:r w:rsidRPr="002A1EBC">
        <w:rPr>
          <w:rStyle w:val="FootnoteReference"/>
          <w:rFonts w:asciiTheme="majorBidi" w:hAnsiTheme="majorBidi" w:cs="B Yagut"/>
          <w:b/>
          <w:bCs/>
          <w:sz w:val="24"/>
          <w:szCs w:val="24"/>
          <w:rtl/>
          <w:lang w:bidi="fa-IR"/>
        </w:rPr>
        <w:footnoteReference w:id="10"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در محیط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شبیه سازی شده برای مثال با</w:t>
      </w:r>
      <w:r w:rsidRPr="002A1EBC">
        <w:rPr>
          <w:rFonts w:asciiTheme="majorBidi" w:hAnsiTheme="majorBidi" w:cs="B Yagut"/>
          <w:sz w:val="24"/>
          <w:szCs w:val="24"/>
          <w:lang w:bidi="fa-IR"/>
        </w:rPr>
        <w:t xml:space="preserve">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استفاده از آزمون بالینی 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ساختارمند عینی</w:t>
      </w:r>
      <w:r w:rsidRPr="002A1EBC">
        <w:rPr>
          <w:rStyle w:val="FootnoteReference"/>
          <w:rFonts w:asciiTheme="majorBidi" w:hAnsiTheme="majorBidi" w:cs="B Yagut"/>
          <w:sz w:val="24"/>
          <w:szCs w:val="24"/>
          <w:lang w:bidi="fa-IR"/>
        </w:rPr>
        <w:footnoteReference w:id="11"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2A1EBC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b/>
          <w:bCs/>
          <w:sz w:val="24"/>
          <w:szCs w:val="24"/>
          <w:rtl/>
          <w:lang w:bidi="fa-IR"/>
        </w:rPr>
        <w:t>ارزیابی در محیط کار</w:t>
      </w:r>
      <w:r w:rsidRPr="002A1EBC">
        <w:rPr>
          <w:rStyle w:val="FootnoteReference"/>
          <w:rFonts w:asciiTheme="majorBidi" w:hAnsiTheme="majorBidi" w:cs="B Yagut"/>
          <w:b/>
          <w:bCs/>
          <w:sz w:val="24"/>
          <w:szCs w:val="24"/>
          <w:rtl/>
          <w:lang w:bidi="fa-IR"/>
        </w:rPr>
        <w:footnoteReference w:id="12"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با ذکر فعالیت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 کار واقعی انجام می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2A1EBC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ارزشیابی 360 درجه</w:t>
      </w:r>
      <w:r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13"/>
      </w:r>
      <w:r w:rsidRPr="002A1EBC">
        <w:rPr>
          <w:rFonts w:asciiTheme="majorBidi" w:hAnsiTheme="majorBidi" w:cs="B Yagut" w:hint="cs"/>
          <w:rtl/>
          <w:lang w:bidi="fa-IR"/>
        </w:rPr>
        <w:t xml:space="preserve"> </w:t>
      </w:r>
    </w:p>
    <w:p w14:paraId="19BEDC9A" w14:textId="4018AFFC" w:rsidR="00D74371" w:rsidRPr="002A1EBC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Yagut"/>
          <w:sz w:val="24"/>
          <w:szCs w:val="24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بررسی</w:t>
      </w:r>
      <w:r w:rsidR="00B4769F" w:rsidRPr="002A1EBC">
        <w:rPr>
          <w:rFonts w:asciiTheme="majorBidi" w:hAnsiTheme="majorBidi" w:cs="B Yagut" w:hint="cs"/>
          <w:rtl/>
          <w:lang w:bidi="fa-IR"/>
        </w:rPr>
        <w:t xml:space="preserve"> پورت فولیو</w:t>
      </w:r>
      <w:r w:rsidR="00B5360C" w:rsidRPr="002A1EBC">
        <w:rPr>
          <w:rStyle w:val="FootnoteReference"/>
          <w:rFonts w:asciiTheme="majorBidi" w:hAnsiTheme="majorBidi" w:cs="B Yagut"/>
          <w:rtl/>
          <w:lang w:bidi="fa-IR"/>
        </w:rPr>
        <w:footnoteReference w:id="14"/>
      </w:r>
      <w:r w:rsidRPr="002A1EBC">
        <w:rPr>
          <w:rFonts w:asciiTheme="majorBidi" w:hAnsiTheme="majorBidi" w:cs="B Yagut"/>
          <w:lang w:bidi="fa-IR"/>
        </w:rPr>
        <w:t xml:space="preserve"> </w:t>
      </w:r>
      <w:r w:rsidRPr="002A1EBC">
        <w:rPr>
          <w:rFonts w:asciiTheme="majorBidi" w:hAnsiTheme="majorBidi" w:cs="B Yagut" w:hint="cs"/>
          <w:rtl/>
          <w:lang w:bidi="fa-IR"/>
        </w:rPr>
        <w:t xml:space="preserve">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و </w:t>
      </w:r>
      <w:r w:rsidRPr="002A1EBC">
        <w:rPr>
          <w:rFonts w:asciiTheme="majorBidi" w:hAnsiTheme="majorBidi" w:cs="B Yagut"/>
          <w:sz w:val="24"/>
          <w:szCs w:val="24"/>
          <w:lang w:bidi="fa-IR"/>
        </w:rPr>
        <w:t xml:space="preserve"> </w:t>
      </w:r>
      <w:r w:rsidR="00B4769F" w:rsidRPr="002A1EBC">
        <w:rPr>
          <w:rFonts w:asciiTheme="majorBidi" w:hAnsiTheme="majorBidi" w:cs="B Yagut" w:hint="cs"/>
          <w:rtl/>
          <w:lang w:bidi="fa-IR"/>
        </w:rPr>
        <w:t>لاگ بوک</w:t>
      </w:r>
      <w:r w:rsidR="00B5360C" w:rsidRPr="002A1EBC">
        <w:rPr>
          <w:rStyle w:val="FootnoteReference"/>
          <w:rFonts w:asciiTheme="majorBidi" w:hAnsiTheme="majorBidi" w:cs="B Yagut"/>
          <w:rtl/>
          <w:lang w:bidi="fa-IR"/>
        </w:rPr>
        <w:footnoteReference w:id="15"/>
      </w:r>
    </w:p>
    <w:p w14:paraId="09630E1E" w14:textId="77777777" w:rsidR="00D74371" w:rsidRPr="002A1EBC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Yagut"/>
          <w:sz w:val="24"/>
          <w:szCs w:val="24"/>
          <w:rtl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استفاده از </w:t>
      </w:r>
      <w:r w:rsidRPr="002A1EBC">
        <w:rPr>
          <w:rFonts w:asciiTheme="majorBidi" w:hAnsiTheme="majorBidi" w:cs="B Yagut"/>
          <w:lang w:bidi="fa-IR"/>
        </w:rPr>
        <w:t>Global rating form</w:t>
      </w:r>
      <w:r w:rsidRPr="002A1EBC">
        <w:rPr>
          <w:rStyle w:val="FootnoteReference"/>
          <w:rFonts w:asciiTheme="majorBidi" w:hAnsiTheme="majorBidi" w:cs="B Yagut"/>
          <w:lang w:bidi="fa-IR"/>
        </w:rPr>
        <w:footnoteReference w:id="16"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2A1EBC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Yagut"/>
          <w:lang w:bidi="fa-IR"/>
        </w:rPr>
      </w:pP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استفاده از روش</w:t>
      </w:r>
      <w:r w:rsidRPr="002A1EBC">
        <w:rPr>
          <w:rFonts w:asciiTheme="majorBidi" w:hAnsiTheme="majorBidi" w:cs="B Yagut"/>
          <w:sz w:val="24"/>
          <w:szCs w:val="24"/>
          <w:rtl/>
          <w:lang w:bidi="fa-IR"/>
        </w:rPr>
        <w:softHyphen/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هایی مانند</w:t>
      </w:r>
      <w:r w:rsidRPr="002A1EBC">
        <w:rPr>
          <w:rStyle w:val="FootnoteReference"/>
          <w:rFonts w:asciiTheme="majorBidi" w:hAnsiTheme="majorBidi" w:cs="B Yagut"/>
          <w:sz w:val="24"/>
          <w:szCs w:val="24"/>
          <w:rtl/>
          <w:lang w:bidi="fa-IR"/>
        </w:rPr>
        <w:footnoteReference w:id="17"/>
      </w:r>
      <w:r w:rsidRPr="002A1EBC">
        <w:rPr>
          <w:rFonts w:asciiTheme="majorBidi" w:hAnsiTheme="majorBidi" w:cs="B Yagut"/>
          <w:lang w:bidi="fa-IR"/>
        </w:rPr>
        <w:t>DOPS</w:t>
      </w:r>
      <w:r w:rsidRPr="002A1EBC">
        <w:rPr>
          <w:rFonts w:asciiTheme="majorBidi" w:hAnsiTheme="majorBidi" w:cs="B Yagut" w:hint="cs"/>
          <w:rtl/>
          <w:lang w:bidi="fa-IR"/>
        </w:rPr>
        <w:t xml:space="preserve">، </w:t>
      </w:r>
      <w:r w:rsidRPr="002A1EBC">
        <w:rPr>
          <w:rFonts w:asciiTheme="majorBidi" w:hAnsiTheme="majorBidi" w:cs="B Yagut"/>
          <w:lang w:bidi="fa-IR"/>
        </w:rPr>
        <w:t>Mini-CEX</w:t>
      </w:r>
      <w:r w:rsidRPr="002A1EBC">
        <w:rPr>
          <w:rStyle w:val="FootnoteReference"/>
          <w:rFonts w:asciiTheme="majorBidi" w:hAnsiTheme="majorBidi" w:cs="B Yagut"/>
          <w:lang w:bidi="fa-IR"/>
        </w:rPr>
        <w:footnoteReference w:id="18"/>
      </w:r>
      <w:r w:rsidRPr="002A1EBC">
        <w:rPr>
          <w:rFonts w:asciiTheme="majorBidi" w:hAnsiTheme="majorBidi" w:cs="B Yagut" w:hint="cs"/>
          <w:rtl/>
          <w:lang w:bidi="fa-IR"/>
        </w:rPr>
        <w:t xml:space="preserve">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2A1EBC">
        <w:rPr>
          <w:rFonts w:asciiTheme="majorBidi" w:hAnsiTheme="majorBidi" w:cs="B Yagut" w:hint="cs"/>
          <w:rtl/>
          <w:lang w:bidi="fa-IR"/>
        </w:rPr>
        <w:t xml:space="preserve"> </w:t>
      </w:r>
      <w:r w:rsidRPr="002A1EBC">
        <w:rPr>
          <w:rFonts w:asciiTheme="majorBidi" w:hAnsiTheme="majorBidi" w:cs="B Yagut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Pr="002A1EBC" w:rsidRDefault="00AF72D0" w:rsidP="00AF72D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3023C809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67BDC12E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75A8FF96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6F6223B0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22FFFD11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519C3ED4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72233A0E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4C7732A1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13DE3AF5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4F889521" w14:textId="77777777" w:rsidR="004F5F00" w:rsidRPr="002A1EBC" w:rsidRDefault="004F5F00" w:rsidP="004F5F00">
      <w:pPr>
        <w:bidi/>
        <w:spacing w:after="0"/>
        <w:jc w:val="both"/>
        <w:rPr>
          <w:rFonts w:asciiTheme="majorBidi" w:hAnsiTheme="majorBidi" w:cs="B Yagut"/>
          <w:rtl/>
          <w:lang w:bidi="fa-IR"/>
        </w:rPr>
      </w:pPr>
    </w:p>
    <w:p w14:paraId="70B712F9" w14:textId="77777777" w:rsidR="00D74371" w:rsidRPr="002A1EBC" w:rsidRDefault="00D74371" w:rsidP="00D74371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</w:p>
    <w:p w14:paraId="35C37AD4" w14:textId="72E77A41" w:rsidR="004F5F00" w:rsidRPr="002A1EBC" w:rsidRDefault="004F5F00" w:rsidP="006E1CED">
      <w:pPr>
        <w:bidi/>
        <w:spacing w:after="0"/>
        <w:jc w:val="both"/>
        <w:rPr>
          <w:rFonts w:ascii="IranNastaliq" w:hAnsi="IranNastaliq" w:cs="B Yagut"/>
          <w:b/>
          <w:bCs/>
          <w:sz w:val="24"/>
          <w:szCs w:val="24"/>
          <w:lang w:bidi="fa-IR"/>
        </w:rPr>
      </w:pPr>
    </w:p>
    <w:sectPr w:rsidR="004F5F00" w:rsidRPr="002A1EBC" w:rsidSect="001F2585">
      <w:footerReference w:type="default" r:id="rId13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88B3" w14:textId="77777777" w:rsidR="00011DAF" w:rsidRDefault="00011DAF" w:rsidP="00275357">
      <w:pPr>
        <w:spacing w:after="0" w:line="240" w:lineRule="auto"/>
      </w:pPr>
      <w:r>
        <w:separator/>
      </w:r>
    </w:p>
  </w:endnote>
  <w:endnote w:type="continuationSeparator" w:id="0">
    <w:p w14:paraId="0AF04FD3" w14:textId="77777777" w:rsidR="00011DAF" w:rsidRDefault="00011DAF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77777777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500AD" w14:textId="77777777" w:rsidR="00011DAF" w:rsidRDefault="00011DAF" w:rsidP="00275357">
      <w:pPr>
        <w:spacing w:after="0" w:line="240" w:lineRule="auto"/>
      </w:pPr>
      <w:r>
        <w:separator/>
      </w:r>
    </w:p>
  </w:footnote>
  <w:footnote w:type="continuationSeparator" w:id="0">
    <w:p w14:paraId="461DCCEA" w14:textId="77777777" w:rsidR="00011DAF" w:rsidRDefault="00011DAF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7EA"/>
    <w:multiLevelType w:val="hybridMultilevel"/>
    <w:tmpl w:val="AF6E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1A2A"/>
    <w:multiLevelType w:val="hybridMultilevel"/>
    <w:tmpl w:val="8B4C71DE"/>
    <w:lvl w:ilvl="0" w:tplc="E15E773A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34BF"/>
    <w:multiLevelType w:val="hybridMultilevel"/>
    <w:tmpl w:val="8D8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E0153"/>
    <w:multiLevelType w:val="hybridMultilevel"/>
    <w:tmpl w:val="F30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6DD5"/>
    <w:rsid w:val="0001005A"/>
    <w:rsid w:val="00011DAF"/>
    <w:rsid w:val="00022CD1"/>
    <w:rsid w:val="00027DBE"/>
    <w:rsid w:val="00031884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53B9"/>
    <w:rsid w:val="00076AF9"/>
    <w:rsid w:val="00081503"/>
    <w:rsid w:val="0008465E"/>
    <w:rsid w:val="00095FE4"/>
    <w:rsid w:val="000A37E6"/>
    <w:rsid w:val="000A3CC2"/>
    <w:rsid w:val="000A6C14"/>
    <w:rsid w:val="000B5BBB"/>
    <w:rsid w:val="000B7123"/>
    <w:rsid w:val="000D2C4A"/>
    <w:rsid w:val="000D4AC6"/>
    <w:rsid w:val="000E0D19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A1EBC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E81"/>
    <w:rsid w:val="00300FD0"/>
    <w:rsid w:val="00306D27"/>
    <w:rsid w:val="00310CC4"/>
    <w:rsid w:val="003225EB"/>
    <w:rsid w:val="003346C0"/>
    <w:rsid w:val="00334E3F"/>
    <w:rsid w:val="00336EBE"/>
    <w:rsid w:val="003443CF"/>
    <w:rsid w:val="00344F21"/>
    <w:rsid w:val="00357089"/>
    <w:rsid w:val="003600D9"/>
    <w:rsid w:val="0036089D"/>
    <w:rsid w:val="00364C78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1AC9"/>
    <w:rsid w:val="00404274"/>
    <w:rsid w:val="00404B67"/>
    <w:rsid w:val="00406CA8"/>
    <w:rsid w:val="00410B99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40D7"/>
    <w:rsid w:val="0049722D"/>
    <w:rsid w:val="00497AEB"/>
    <w:rsid w:val="004A3E84"/>
    <w:rsid w:val="004A4604"/>
    <w:rsid w:val="004A5B11"/>
    <w:rsid w:val="004A7233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0B73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15D04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084B"/>
    <w:rsid w:val="007553CB"/>
    <w:rsid w:val="00756AA3"/>
    <w:rsid w:val="00756EEF"/>
    <w:rsid w:val="00771E77"/>
    <w:rsid w:val="00771F95"/>
    <w:rsid w:val="007725C8"/>
    <w:rsid w:val="00780909"/>
    <w:rsid w:val="00787E37"/>
    <w:rsid w:val="0079035B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9413A"/>
    <w:rsid w:val="008A1353"/>
    <w:rsid w:val="008A1B3F"/>
    <w:rsid w:val="008A2CE2"/>
    <w:rsid w:val="008A497E"/>
    <w:rsid w:val="008B2007"/>
    <w:rsid w:val="008B31EF"/>
    <w:rsid w:val="008C1D65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60999"/>
    <w:rsid w:val="00975453"/>
    <w:rsid w:val="00981E6E"/>
    <w:rsid w:val="009869EE"/>
    <w:rsid w:val="009878E0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81DE3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30522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03E4"/>
    <w:rsid w:val="00C118F3"/>
    <w:rsid w:val="00C12AB4"/>
    <w:rsid w:val="00C237E8"/>
    <w:rsid w:val="00C24873"/>
    <w:rsid w:val="00C25D14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CE7F43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8721B"/>
    <w:rsid w:val="00D91B12"/>
    <w:rsid w:val="00DA1FCC"/>
    <w:rsid w:val="00DB5A57"/>
    <w:rsid w:val="00DB7F3A"/>
    <w:rsid w:val="00DC37B8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36720"/>
    <w:rsid w:val="00E50C3B"/>
    <w:rsid w:val="00E542D7"/>
    <w:rsid w:val="00E56BE3"/>
    <w:rsid w:val="00E571D3"/>
    <w:rsid w:val="00E63057"/>
    <w:rsid w:val="00E82891"/>
    <w:rsid w:val="00E84173"/>
    <w:rsid w:val="00E97818"/>
    <w:rsid w:val="00EA3867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685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man.vums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mad.tums.ac.i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todat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60FF-B33C-4F92-9A5E-C643FBF9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y</cp:lastModifiedBy>
  <cp:revision>15</cp:revision>
  <cp:lastPrinted>2021-09-07T12:07:00Z</cp:lastPrinted>
  <dcterms:created xsi:type="dcterms:W3CDTF">2021-08-22T03:43:00Z</dcterms:created>
  <dcterms:modified xsi:type="dcterms:W3CDTF">2022-08-07T07:06:00Z</dcterms:modified>
</cp:coreProperties>
</file>